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2185" w14:textId="501013E9" w:rsidR="002A2C93" w:rsidRPr="00937F97" w:rsidRDefault="002A2C93" w:rsidP="00937F97">
      <w:pPr>
        <w:spacing w:after="0"/>
        <w:rPr>
          <w:rFonts w:asciiTheme="minorHAnsi" w:hAnsiTheme="minorHAnsi" w:cstheme="minorHAnsi"/>
          <w:b/>
          <w:sz w:val="40"/>
          <w:szCs w:val="40"/>
        </w:rPr>
      </w:pPr>
      <w:bookmarkStart w:id="0" w:name="_Hlk526439289"/>
      <w:r w:rsidRPr="00937F97">
        <w:rPr>
          <w:rFonts w:asciiTheme="minorHAnsi" w:hAnsiTheme="minorHAnsi" w:cstheme="minorHAnsi"/>
          <w:b/>
          <w:sz w:val="40"/>
          <w:szCs w:val="40"/>
        </w:rPr>
        <w:t>EUROPA EN COMPAÑÍA 14</w:t>
      </w:r>
    </w:p>
    <w:p w14:paraId="13D8AEA2" w14:textId="7933FC57" w:rsidR="006A3E55" w:rsidRPr="00937F97" w:rsidRDefault="006A3E55" w:rsidP="00937F97">
      <w:pPr>
        <w:spacing w:after="0"/>
        <w:rPr>
          <w:rFonts w:asciiTheme="minorHAnsi" w:hAnsiTheme="minorHAnsi" w:cstheme="minorHAnsi"/>
          <w:b/>
          <w:sz w:val="40"/>
          <w:szCs w:val="40"/>
        </w:rPr>
      </w:pPr>
      <w:r w:rsidRPr="00937F97">
        <w:rPr>
          <w:rFonts w:asciiTheme="minorHAnsi" w:hAnsiTheme="minorHAnsi" w:cstheme="minorHAnsi"/>
          <w:b/>
          <w:sz w:val="40"/>
          <w:szCs w:val="40"/>
        </w:rPr>
        <w:t>Plan 1</w:t>
      </w:r>
    </w:p>
    <w:bookmarkEnd w:id="0"/>
    <w:p w14:paraId="2E511143" w14:textId="20316AD3" w:rsidR="006A3E55" w:rsidRPr="00937F97" w:rsidRDefault="006A3E55" w:rsidP="00937F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Inicio en MADRID</w:t>
      </w:r>
      <w:r w:rsidRPr="00937F97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Madrid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/ Frankfurt:24 Días / 22 Noches</w:t>
      </w:r>
      <w:r w:rsidRPr="00937F97">
        <w:rPr>
          <w:rFonts w:asciiTheme="minorHAnsi" w:hAnsiTheme="minorHAnsi" w:cstheme="minorHAnsi"/>
          <w:b/>
          <w:sz w:val="24"/>
          <w:szCs w:val="24"/>
        </w:rPr>
        <w:br/>
        <w:t>Madrid / Munich:23 Días / 21 Noches</w:t>
      </w:r>
      <w:r w:rsidRPr="00937F97">
        <w:rPr>
          <w:rFonts w:asciiTheme="minorHAnsi" w:hAnsiTheme="minorHAnsi" w:cstheme="minorHAnsi"/>
          <w:b/>
          <w:sz w:val="24"/>
          <w:szCs w:val="24"/>
        </w:rPr>
        <w:br/>
      </w:r>
      <w:bookmarkStart w:id="1" w:name="_Hlk66297261"/>
      <w:r w:rsidRPr="00937F97">
        <w:rPr>
          <w:rFonts w:asciiTheme="minorHAnsi" w:hAnsiTheme="minorHAnsi" w:cstheme="minorHAnsi"/>
          <w:b/>
          <w:sz w:val="24"/>
          <w:szCs w:val="24"/>
        </w:rPr>
        <w:t>Madrid / Zurich:</w:t>
      </w:r>
      <w:r w:rsidR="00E64542">
        <w:rPr>
          <w:rFonts w:asciiTheme="minorHAnsi" w:hAnsiTheme="minorHAnsi" w:cstheme="minorHAnsi"/>
          <w:b/>
          <w:sz w:val="24"/>
          <w:szCs w:val="24"/>
        </w:rPr>
        <w:t>21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Días / </w:t>
      </w:r>
      <w:r w:rsidR="00E64542">
        <w:rPr>
          <w:rFonts w:asciiTheme="minorHAnsi" w:hAnsiTheme="minorHAnsi" w:cstheme="minorHAnsi"/>
          <w:b/>
          <w:sz w:val="24"/>
          <w:szCs w:val="24"/>
        </w:rPr>
        <w:t>19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Noches</w:t>
      </w:r>
      <w:r w:rsidRPr="00937F97">
        <w:rPr>
          <w:rFonts w:asciiTheme="minorHAnsi" w:hAnsiTheme="minorHAnsi" w:cstheme="minorHAnsi"/>
          <w:b/>
          <w:sz w:val="24"/>
          <w:szCs w:val="24"/>
        </w:rPr>
        <w:br/>
        <w:t>Madrid / Viena:</w:t>
      </w:r>
      <w:r w:rsidR="00E64542">
        <w:rPr>
          <w:rFonts w:asciiTheme="minorHAnsi" w:hAnsiTheme="minorHAnsi" w:cstheme="minorHAnsi"/>
          <w:b/>
          <w:sz w:val="24"/>
          <w:szCs w:val="24"/>
        </w:rPr>
        <w:t>20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Días / </w:t>
      </w:r>
      <w:r w:rsidR="00E64542">
        <w:rPr>
          <w:rFonts w:asciiTheme="minorHAnsi" w:hAnsiTheme="minorHAnsi" w:cstheme="minorHAnsi"/>
          <w:b/>
          <w:sz w:val="24"/>
          <w:szCs w:val="24"/>
        </w:rPr>
        <w:t>18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Noches</w:t>
      </w:r>
    </w:p>
    <w:bookmarkEnd w:id="1"/>
    <w:p w14:paraId="6C8CFB8D" w14:textId="77777777" w:rsidR="006A3E55" w:rsidRPr="00937F97" w:rsidRDefault="006A3E5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C46B8E6" w14:textId="426E7038" w:rsidR="006A3E55" w:rsidRPr="00937F97" w:rsidRDefault="006A3E55" w:rsidP="00937F97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937F9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1D3E50B" wp14:editId="1FE80934">
            <wp:extent cx="5400040" cy="3465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C398" w14:textId="779B4F86" w:rsidR="00753CA9" w:rsidRPr="00937F97" w:rsidRDefault="00753CA9" w:rsidP="00937F97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937F97">
        <w:rPr>
          <w:rFonts w:asciiTheme="minorHAnsi" w:hAnsiTheme="minorHAnsi" w:cstheme="minorHAnsi"/>
          <w:i/>
          <w:sz w:val="24"/>
          <w:szCs w:val="24"/>
        </w:rPr>
        <w:t xml:space="preserve">Una Europa bellísima se le descubrirá en enclaves místicos como Mont Saint Michel, los países del este europeo le mostrarán la historia imperial y culminará con un romántico crucero por el </w:t>
      </w:r>
      <w:proofErr w:type="spellStart"/>
      <w:r w:rsidRPr="00937F97">
        <w:rPr>
          <w:rFonts w:asciiTheme="minorHAnsi" w:hAnsiTheme="minorHAnsi" w:cstheme="minorHAnsi"/>
          <w:i/>
          <w:sz w:val="24"/>
          <w:szCs w:val="24"/>
        </w:rPr>
        <w:t>Rhin</w:t>
      </w:r>
      <w:proofErr w:type="spellEnd"/>
      <w:r w:rsidR="0003789C" w:rsidRPr="00937F9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678D" w:rsidRPr="00937F97">
        <w:rPr>
          <w:rFonts w:asciiTheme="minorHAnsi" w:hAnsiTheme="minorHAnsi" w:cstheme="minorHAnsi"/>
          <w:i/>
          <w:sz w:val="24"/>
          <w:szCs w:val="24"/>
        </w:rPr>
        <w:t>y terminaremos conociendo la bella Alemania.</w:t>
      </w:r>
    </w:p>
    <w:p w14:paraId="30AA9B24" w14:textId="77777777" w:rsidR="003A4C1E" w:rsidRPr="00937F97" w:rsidRDefault="003A4C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F783302" w14:textId="236D7A9D" w:rsidR="009F24C5" w:rsidRPr="00937F97" w:rsidRDefault="001A1371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VISITANDO:</w:t>
      </w:r>
      <w:r w:rsidRPr="00937F97">
        <w:rPr>
          <w:rFonts w:asciiTheme="minorHAnsi" w:hAnsiTheme="minorHAnsi" w:cstheme="minorHAnsi"/>
          <w:sz w:val="24"/>
          <w:szCs w:val="24"/>
        </w:rPr>
        <w:t xml:space="preserve">    </w:t>
      </w:r>
      <w:r w:rsidR="006A3E55" w:rsidRPr="00937F97">
        <w:rPr>
          <w:rFonts w:asciiTheme="minorHAnsi" w:hAnsiTheme="minorHAnsi" w:cstheme="minorHAnsi"/>
          <w:sz w:val="24"/>
          <w:szCs w:val="24"/>
        </w:rPr>
        <w:t xml:space="preserve">Madrid / San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Sebastian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 / Lourdes / Paris / Mont Saint Michel / Caen / Bruselas / Brujas / Ámsterdam /Berlín /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Dresden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 / Praga / Bratislava / Budapest / Viena / Salzburgo /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Zurich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Neuschwanstein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Mú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6A3E55" w:rsidRPr="00937F97">
        <w:rPr>
          <w:rFonts w:asciiTheme="minorHAnsi" w:hAnsiTheme="minorHAnsi" w:cstheme="minorHAnsi"/>
          <w:sz w:val="24"/>
          <w:szCs w:val="24"/>
        </w:rPr>
        <w:t>nich</w:t>
      </w:r>
      <w:proofErr w:type="spellEnd"/>
      <w:r w:rsidR="006A3E55" w:rsidRPr="00937F97">
        <w:rPr>
          <w:rFonts w:asciiTheme="minorHAnsi" w:hAnsiTheme="minorHAnsi" w:cstheme="minorHAnsi"/>
          <w:sz w:val="24"/>
          <w:szCs w:val="24"/>
        </w:rPr>
        <w:t xml:space="preserve"> / Nuremberg / Frankfurt</w:t>
      </w:r>
    </w:p>
    <w:p w14:paraId="3A058B50" w14:textId="77777777" w:rsidR="006A3E55" w:rsidRPr="00937F97" w:rsidRDefault="006A3E55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7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505"/>
        <w:gridCol w:w="399"/>
        <w:gridCol w:w="505"/>
        <w:gridCol w:w="399"/>
        <w:gridCol w:w="505"/>
        <w:gridCol w:w="399"/>
        <w:gridCol w:w="505"/>
        <w:gridCol w:w="904"/>
      </w:tblGrid>
      <w:tr w:rsidR="00937F97" w:rsidRPr="00937F97" w14:paraId="4EE0D736" w14:textId="77777777" w:rsidTr="00F375E0">
        <w:trPr>
          <w:trHeight w:val="315"/>
        </w:trPr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977" w14:textId="0562A6CD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Salidas de América a Madrid (</w:t>
            </w:r>
            <w:proofErr w:type="gramStart"/>
            <w:r w:rsidR="00895823"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Miércoles</w:t>
            </w:r>
            <w:proofErr w:type="gramEnd"/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)</w:t>
            </w:r>
          </w:p>
        </w:tc>
      </w:tr>
      <w:tr w:rsidR="00937F97" w:rsidRPr="00937F97" w14:paraId="18A84DD2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B8F" w14:textId="365834B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7BA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F0D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F74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4CB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671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1249A11A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2A607" w14:textId="685860B5" w:rsidR="006A3E55" w:rsidRPr="00937F97" w:rsidRDefault="006A3E5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8180E" w14:textId="77777777" w:rsidR="006A3E55" w:rsidRPr="00937F97" w:rsidRDefault="006A3E5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FD628" w14:textId="77777777" w:rsidR="006A3E55" w:rsidRPr="00937F97" w:rsidRDefault="006A3E5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7AD25" w14:textId="77777777" w:rsidR="006A3E55" w:rsidRPr="00937F97" w:rsidRDefault="006A3E5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A64DE" w14:textId="38ADD6AB" w:rsidR="006A3E55" w:rsidRPr="00937F97" w:rsidRDefault="006A3E5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C7F39" w14:textId="304C0227" w:rsidR="006A3E55" w:rsidRPr="00937F97" w:rsidRDefault="006A3E5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31</w:t>
            </w:r>
          </w:p>
        </w:tc>
      </w:tr>
      <w:tr w:rsidR="00937F97" w:rsidRPr="00937F97" w14:paraId="06D0AB4B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3E65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8A6" w14:textId="232E319C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9560" w14:textId="7884D3BD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8C7" w14:textId="57EBC13E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E6E8" w14:textId="4561446C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5076" w14:textId="3F8ABA9A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45255DF2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095B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A8DE" w14:textId="6073616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516B" w14:textId="146253AF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70FA" w14:textId="6361102B" w:rsidR="009F24C5" w:rsidRPr="00937F97" w:rsidRDefault="00331BD6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172" w14:textId="547E3AED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082D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63C19699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DE36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9A88" w14:textId="77084129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0FE1" w14:textId="517D12F9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CE40" w14:textId="597D3059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132" w14:textId="4472BD5F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94D0" w14:textId="00D7C307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30</w:t>
            </w:r>
          </w:p>
        </w:tc>
      </w:tr>
      <w:tr w:rsidR="00937F97" w:rsidRPr="00937F97" w14:paraId="43912266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5DC7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47DF" w14:textId="691F812E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3923" w14:textId="30B8B50E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C8C3" w14:textId="17A35203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A89" w14:textId="3B565A10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4E5C" w14:textId="7AC9DE64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76DE23AF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6A03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CF74" w14:textId="2FB4462C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13B" w14:textId="52EC75DB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A0F9" w14:textId="4CD1B490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67AC" w14:textId="160A9F6D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E495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424FD625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E92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5364" w14:textId="0F07146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00B1" w14:textId="0FCC9EA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4638" w14:textId="654AA207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8380" w14:textId="762A2A7C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7EF9" w14:textId="164771F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29</w:t>
            </w:r>
          </w:p>
        </w:tc>
      </w:tr>
      <w:tr w:rsidR="00937F97" w:rsidRPr="00937F97" w14:paraId="73479979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26B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F8B4" w14:textId="65521F4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F652" w14:textId="1EDA55D8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74F7" w14:textId="1C38E0BF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0504" w14:textId="3B31D5C5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9C3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379C48D5" w14:textId="77777777" w:rsidTr="00F375E0">
        <w:trPr>
          <w:gridAfter w:val="5"/>
          <w:wAfter w:w="2712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BCC8" w14:textId="77777777" w:rsidR="00422DCC" w:rsidRPr="00937F97" w:rsidRDefault="00422DCC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lastRenderedPageBreak/>
              <w:t>Noviembre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0805" w14:textId="731EA5E6" w:rsidR="00422DCC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F630" w14:textId="77777777" w:rsidR="00422DCC" w:rsidRPr="00937F97" w:rsidRDefault="00422DCC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33DA2C8D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F278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5F6" w14:textId="5696FD69" w:rsidR="009F24C5" w:rsidRPr="00937F97" w:rsidRDefault="009F24C5" w:rsidP="00937F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1A31" w14:textId="23381712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975A" w14:textId="6DE55A3D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3175" w14:textId="7BB35A2B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692" w14:textId="1517EC66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29</w:t>
            </w:r>
          </w:p>
        </w:tc>
      </w:tr>
      <w:tr w:rsidR="00937F97" w:rsidRPr="00937F97" w14:paraId="44F31018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B12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072E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29EF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6E79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D7B8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9DCA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5F148FD8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4E06" w14:textId="007CDCC7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05D5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AB6C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F6A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E5E7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9413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6F49D995" w14:textId="77777777" w:rsidTr="00F375E0">
        <w:trPr>
          <w:gridAfter w:val="4"/>
          <w:wAfter w:w="2313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3473" w14:textId="77777777" w:rsidR="00422DCC" w:rsidRPr="00937F97" w:rsidRDefault="00422DCC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165D" w14:textId="69C63EEB" w:rsidR="00422DCC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B378" w14:textId="77777777" w:rsidR="00422DCC" w:rsidRPr="00937F97" w:rsidRDefault="00422DCC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6543AC3C" w14:textId="77777777" w:rsidTr="00F375E0">
        <w:trPr>
          <w:gridAfter w:val="2"/>
          <w:wAfter w:w="1409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4E8" w14:textId="77777777" w:rsidR="00422DCC" w:rsidRPr="00937F97" w:rsidRDefault="00422DCC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D62B" w14:textId="4D9C8951" w:rsidR="00422DCC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1E37" w14:textId="6B486DF9" w:rsidR="00422DCC" w:rsidRPr="00937F97" w:rsidRDefault="00422DCC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01B7" w14:textId="77777777" w:rsidR="00422DCC" w:rsidRPr="00937F97" w:rsidRDefault="00422DCC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37F97" w:rsidRPr="00937F97" w14:paraId="3A78932F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6312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8B3E" w14:textId="54AFD833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455" w14:textId="60D0FBDB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BFA1" w14:textId="7F2BA1B0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59A8" w14:textId="7F738C6A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5786" w14:textId="04844B25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30</w:t>
            </w:r>
          </w:p>
        </w:tc>
      </w:tr>
      <w:tr w:rsidR="009F24C5" w:rsidRPr="00937F97" w14:paraId="22BEECAB" w14:textId="77777777" w:rsidTr="00F375E0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544E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1333" w14:textId="53DA9FAE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3D5A" w14:textId="692F1EF3" w:rsidR="009F24C5" w:rsidRPr="00937F97" w:rsidRDefault="0092337A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9DE2" w14:textId="77777777" w:rsidR="009F24C5" w:rsidRPr="00937F97" w:rsidRDefault="009F24C5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B387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65F" w14:textId="77777777" w:rsidR="009F24C5" w:rsidRPr="00937F97" w:rsidRDefault="009F24C5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3FEC83F7" w14:textId="77777777" w:rsidR="00BA3762" w:rsidRPr="00937F97" w:rsidRDefault="00BA3762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2" w:name="_Hlk20417759"/>
    </w:p>
    <w:p w14:paraId="755602D1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2"/>
    <w:p w14:paraId="0AB6608B" w14:textId="77777777" w:rsidR="000D3944" w:rsidRPr="00937F97" w:rsidRDefault="000D3944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A25A0A" w14:textId="77777777" w:rsidR="001A1371" w:rsidRPr="00937F97" w:rsidRDefault="001A1371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127E8B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3" w:name="_Hlk18947804"/>
      <w:r w:rsidRPr="00937F97">
        <w:rPr>
          <w:rFonts w:asciiTheme="minorHAnsi" w:hAnsiTheme="minorHAnsi" w:cstheme="minorHAnsi"/>
          <w:b/>
          <w:sz w:val="24"/>
          <w:szCs w:val="24"/>
        </w:rPr>
        <w:t>ITINERARIO</w:t>
      </w:r>
    </w:p>
    <w:p w14:paraId="478D43B5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Día 1º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Miércoles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AMERICA</w:t>
      </w:r>
    </w:p>
    <w:p w14:paraId="116B4CDA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Salida en vuelo intercontinental con destino a Madrid.</w:t>
      </w:r>
    </w:p>
    <w:p w14:paraId="5C6FEF5B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D3E5DAF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Día 2º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MADRID</w:t>
      </w:r>
    </w:p>
    <w:p w14:paraId="6C9CE46E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Llegada al aeropuerto y traslado al Hotel. Día libre. “De Madrid al Cielo” es la expresión popular de la ciudad. Alojamiento.</w:t>
      </w:r>
    </w:p>
    <w:p w14:paraId="59F43257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83C207B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Día 3º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MADRID </w:t>
      </w:r>
    </w:p>
    <w:p w14:paraId="05B6BF3E" w14:textId="152708DE" w:rsidR="009F24C5" w:rsidRPr="00937F97" w:rsidRDefault="009F24C5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buffet. Visita Panorámica de la ciudad con guía local</w:t>
      </w:r>
      <w:r w:rsidR="00021F80" w:rsidRPr="00937F97">
        <w:rPr>
          <w:rFonts w:asciiTheme="minorHAnsi" w:hAnsiTheme="minorHAnsi" w:cstheme="minorHAnsi"/>
          <w:sz w:val="24"/>
          <w:szCs w:val="24"/>
        </w:rPr>
        <w:t>: la</w:t>
      </w:r>
      <w:r w:rsidRPr="00937F97">
        <w:rPr>
          <w:rFonts w:asciiTheme="minorHAnsi" w:hAnsiTheme="minorHAnsi" w:cstheme="minorHAnsi"/>
          <w:sz w:val="24"/>
          <w:szCs w:val="24"/>
        </w:rPr>
        <w:t xml:space="preserve"> Puerta de Alcalá,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el </w:t>
      </w:r>
      <w:r w:rsidRPr="00937F97">
        <w:rPr>
          <w:rFonts w:asciiTheme="minorHAnsi" w:hAnsiTheme="minorHAnsi" w:cstheme="minorHAnsi"/>
          <w:sz w:val="24"/>
          <w:szCs w:val="24"/>
        </w:rPr>
        <w:t>Parque del Retiro,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 la</w:t>
      </w:r>
      <w:r w:rsidRPr="00937F97">
        <w:rPr>
          <w:rFonts w:asciiTheme="minorHAnsi" w:hAnsiTheme="minorHAnsi" w:cstheme="minorHAnsi"/>
          <w:sz w:val="24"/>
          <w:szCs w:val="24"/>
        </w:rPr>
        <w:t xml:space="preserve"> Plaza de Colón, la Plaza de la Cibeles,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la </w:t>
      </w:r>
      <w:r w:rsidRPr="00937F97">
        <w:rPr>
          <w:rFonts w:asciiTheme="minorHAnsi" w:hAnsiTheme="minorHAnsi" w:cstheme="minorHAnsi"/>
          <w:sz w:val="24"/>
          <w:szCs w:val="24"/>
        </w:rPr>
        <w:t xml:space="preserve">Gran Vía y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la </w:t>
      </w:r>
      <w:r w:rsidRPr="00937F97">
        <w:rPr>
          <w:rFonts w:asciiTheme="minorHAnsi" w:hAnsiTheme="minorHAnsi" w:cstheme="minorHAnsi"/>
          <w:sz w:val="24"/>
          <w:szCs w:val="24"/>
        </w:rPr>
        <w:t>Plaza del Callao. Sugerimos visitar opcionalmente el Estadio Santiago Bernabéu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Visita incluida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Tarde libre. Opcional a Toledo con almuerzo.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Visita y almuerzo incluidos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Alojamiento.</w:t>
      </w:r>
    </w:p>
    <w:p w14:paraId="4ED3559C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C882255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Día 4º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Sábado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MADRID / SAN SEBASTIAN / LOURDES (662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2D99D67F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Salida hacia San Sebastián, conocida como la Bella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Easo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, para descubrir la Playa de La Concha. Tiempo libre para almorzar. Continuación de nuestro viaje a Lourdes, Santuario Mariano donde por la noche podrá asistir a la procesión de las antorchas y visitar la Gruta de la Virgen. Cena opcional y alojamiento.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Cena en Lourdes incluida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</w:t>
      </w:r>
    </w:p>
    <w:p w14:paraId="01C681C9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76D9F9C" w14:textId="77777777" w:rsidR="009F24C5" w:rsidRPr="00937F97" w:rsidRDefault="009F24C5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5º (Domingo): LOURDES / PARIS (841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0391083B" w14:textId="77777777" w:rsidR="009F24C5" w:rsidRPr="00937F97" w:rsidRDefault="009F24C5" w:rsidP="00937F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Por la mañana salida hacia París, atravesaremos los campos de la Aquitania y del Loira, para en la tarde llegar a la Isla de Francia y su capital Paris, la Ciudad de la Luz. Alojamiento. </w:t>
      </w:r>
    </w:p>
    <w:p w14:paraId="07B4B90C" w14:textId="77777777" w:rsidR="00EB747F" w:rsidRPr="00937F97" w:rsidRDefault="00EB747F" w:rsidP="00937F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Esta noche recomendamos una opcional a la Torre Eiffel.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Subida a la Torre Eiffel 2º piso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). A </w:t>
      </w:r>
      <w:proofErr w:type="gramStart"/>
      <w:r w:rsidRPr="00937F97">
        <w:rPr>
          <w:rFonts w:asciiTheme="minorHAnsi" w:hAnsiTheme="minorHAnsi" w:cstheme="minorHAnsi"/>
          <w:sz w:val="24"/>
          <w:szCs w:val="24"/>
        </w:rPr>
        <w:t>continuación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 y opcionalmente realizaremos una visita Iluminada de Paris que nos servirá de primer contacto con la Ciudad Luz (</w:t>
      </w:r>
      <w:r w:rsidRPr="00937F97">
        <w:rPr>
          <w:rFonts w:asciiTheme="minorHAnsi" w:hAnsiTheme="minorHAnsi" w:cstheme="minorHAnsi"/>
          <w:b/>
          <w:bCs/>
          <w:sz w:val="24"/>
          <w:szCs w:val="24"/>
        </w:rPr>
        <w:t xml:space="preserve">Visita incluido en el </w:t>
      </w:r>
      <w:proofErr w:type="spellStart"/>
      <w:r w:rsidRPr="00937F97">
        <w:rPr>
          <w:rFonts w:asciiTheme="minorHAnsi" w:hAnsiTheme="minorHAnsi" w:cstheme="minorHAnsi"/>
          <w:b/>
          <w:bCs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5BDF5334" w14:textId="77777777" w:rsidR="00BA3762" w:rsidRPr="00937F97" w:rsidRDefault="00BA3762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2FE46D3" w14:textId="77777777" w:rsidR="00BA3762" w:rsidRPr="00937F97" w:rsidRDefault="00BA3762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7F5C6BB" w14:textId="7E19A204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Día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6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Lunes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PARIS</w:t>
      </w:r>
    </w:p>
    <w:p w14:paraId="173E01FC" w14:textId="6A30265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4" w:name="_Hlk21133498"/>
      <w:r w:rsidRPr="00937F97">
        <w:rPr>
          <w:rFonts w:asciiTheme="minorHAnsi" w:hAnsiTheme="minorHAnsi" w:cstheme="minorHAnsi"/>
          <w:sz w:val="24"/>
          <w:szCs w:val="24"/>
        </w:rPr>
        <w:t>Desayuno buffet. Visita panorámica con guía local de la ciudad de París: la Ópera, el Museo de Orsay, la plaza de la Concordia, los Campos Elíseos, el Arco del Triunfo, los Inválidos, etc. A continuación, y de forma opcional podremos realizar un espectacular paseo en barco por el rio Sena a bordo de los conocidos “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Bateaux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Parisiens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”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Paseo en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Bateaux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Parisiens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).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="00021F80" w:rsidRPr="00937F97">
        <w:rPr>
          <w:rFonts w:asciiTheme="minorHAnsi" w:hAnsiTheme="minorHAnsi" w:cstheme="minorHAnsi"/>
          <w:sz w:val="24"/>
          <w:szCs w:val="24"/>
        </w:rPr>
        <w:t>c</w:t>
      </w:r>
      <w:r w:rsidRPr="00937F97">
        <w:rPr>
          <w:rFonts w:asciiTheme="minorHAnsi" w:hAnsiTheme="minorHAnsi" w:cstheme="minorHAnsi"/>
          <w:sz w:val="24"/>
          <w:szCs w:val="24"/>
        </w:rPr>
        <w:t>ontinuación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 les recomendamos un almuerzo opcional en un bistró de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Montmatre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conocido como el Barrio de los Pintores.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Almuerzo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Tarde Libre. Por la noche sugerimos acudir opcionalmente a un espectáculo nocturno como el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21F80" w:rsidRPr="00937F97">
        <w:rPr>
          <w:rFonts w:asciiTheme="minorHAnsi" w:hAnsiTheme="minorHAnsi" w:cstheme="minorHAnsi"/>
          <w:sz w:val="24"/>
          <w:szCs w:val="24"/>
        </w:rPr>
        <w:t xml:space="preserve">del </w:t>
      </w:r>
      <w:r w:rsidRPr="00937F97">
        <w:rPr>
          <w:rFonts w:asciiTheme="minorHAnsi" w:hAnsiTheme="minorHAnsi" w:cstheme="minorHAnsi"/>
          <w:sz w:val="24"/>
          <w:szCs w:val="24"/>
        </w:rPr>
        <w:t xml:space="preserve"> Lido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 de Paris. Alojamiento.</w:t>
      </w:r>
    </w:p>
    <w:bookmarkEnd w:id="4"/>
    <w:p w14:paraId="274116BC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711E186" w14:textId="3E8FBC56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7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Martes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PARIS</w:t>
      </w:r>
    </w:p>
    <w:bookmarkEnd w:id="3"/>
    <w:p w14:paraId="42361C4C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buffet. Día libre para seguir recorriendo esta bella ciudad. Recomendamos por la mañana realizar una excursión opcional a Versalles visitando los Grandes Aposentos Reales, la Galería de los Espejos, y pasear por los jardines de estilo francés. Tarde Libre. Alojamiento.</w:t>
      </w:r>
    </w:p>
    <w:p w14:paraId="721189DD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5E2EA9C" w14:textId="44E4EA66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>Día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F9391F" w:rsidRPr="00937F97">
        <w:rPr>
          <w:rFonts w:asciiTheme="minorHAnsi" w:hAnsiTheme="minorHAnsi" w:cstheme="minorHAnsi"/>
          <w:b/>
          <w:sz w:val="24"/>
          <w:szCs w:val="24"/>
          <w:lang w:val="fr-FR"/>
        </w:rPr>
        <w:t>8</w:t>
      </w:r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>º (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>Miércoles</w:t>
      </w:r>
      <w:proofErr w:type="spellEnd"/>
      <w:proofErr w:type="gramStart"/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>):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PARIS / MONT SAIN</w:t>
      </w:r>
      <w:r w:rsidR="00782F5B" w:rsidRPr="00937F97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937F9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MICHEL / CAEN (439 Kms)</w:t>
      </w:r>
    </w:p>
    <w:p w14:paraId="0D4F17F3" w14:textId="77777777" w:rsidR="00CB2DF6" w:rsidRPr="00937F97" w:rsidRDefault="00CB2DF6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buffet. Hoy nos espera un día emocionante donde conoceremos el Mont Saint Michel. Tendremos tiempo libre para recorrer las callejuelas adoquinadas del Mont Saint</w:t>
      </w:r>
      <w:r w:rsidR="00341BF8" w:rsidRPr="00937F97">
        <w:rPr>
          <w:rFonts w:asciiTheme="minorHAnsi" w:hAnsiTheme="minorHAnsi" w:cstheme="minorHAnsi"/>
          <w:sz w:val="24"/>
          <w:szCs w:val="24"/>
        </w:rPr>
        <w:t xml:space="preserve"> </w:t>
      </w:r>
      <w:r w:rsidRPr="00937F97">
        <w:rPr>
          <w:rFonts w:asciiTheme="minorHAnsi" w:hAnsiTheme="minorHAnsi" w:cstheme="minorHAnsi"/>
          <w:sz w:val="24"/>
          <w:szCs w:val="24"/>
        </w:rPr>
        <w:t>Michel, para visitar la abadía que se encuentra en la cima de la roca y almuerzo libre. Continuaremos nuestro viaje hasta Caen, con 1000 años de historia. Alojamiento.</w:t>
      </w:r>
    </w:p>
    <w:p w14:paraId="2E567E60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73AEC16" w14:textId="4E33AAE9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9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CAEN / BRUSELAS / BRUJAS </w:t>
      </w:r>
      <w:r w:rsidR="003B32CA" w:rsidRPr="00937F97">
        <w:rPr>
          <w:rFonts w:asciiTheme="minorHAnsi" w:hAnsiTheme="minorHAnsi" w:cstheme="minorHAnsi"/>
          <w:b/>
          <w:sz w:val="24"/>
          <w:szCs w:val="24"/>
        </w:rPr>
        <w:t>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583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3A7FDF36" w14:textId="77777777" w:rsidR="006F571E" w:rsidRPr="00937F97" w:rsidRDefault="006F571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Salida hacia Bruselas, capital </w:t>
      </w:r>
      <w:proofErr w:type="gramStart"/>
      <w:r w:rsidRPr="00937F97">
        <w:rPr>
          <w:rFonts w:asciiTheme="minorHAnsi" w:hAnsiTheme="minorHAnsi" w:cstheme="minorHAnsi"/>
          <w:sz w:val="24"/>
          <w:szCs w:val="24"/>
        </w:rPr>
        <w:t>Europea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. Tiempo libre para dar un paseo por la Grand Place y acercarnos hasta el famoso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Manneken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Pis, emblema de la ciudad. Continuación hacia Brujas. Les recomendamos opcionalmente navegar por sus mágicos canales, contemplar sus hermosos monumentos, relajarse en el lago del amor. Alojamiento.</w:t>
      </w:r>
    </w:p>
    <w:p w14:paraId="4141A3F0" w14:textId="77777777" w:rsidR="00D858A7" w:rsidRPr="00937F97" w:rsidRDefault="00D858A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E3B15AB" w14:textId="47D92A76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10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BRUJAS / AMSTERDAM </w:t>
      </w:r>
      <w:r w:rsidR="003B32CA" w:rsidRPr="00937F97">
        <w:rPr>
          <w:rFonts w:asciiTheme="minorHAnsi" w:hAnsiTheme="minorHAnsi" w:cstheme="minorHAnsi"/>
          <w:b/>
          <w:sz w:val="24"/>
          <w:szCs w:val="24"/>
        </w:rPr>
        <w:t>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260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0BBAEEAE" w14:textId="78E3F3C8" w:rsidR="006F571E" w:rsidRPr="00937F97" w:rsidRDefault="006F571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Visita a pie </w:t>
      </w:r>
      <w:r w:rsidR="00590AD1" w:rsidRPr="00937F97">
        <w:rPr>
          <w:rFonts w:asciiTheme="minorHAnsi" w:hAnsiTheme="minorHAnsi" w:cstheme="minorHAnsi"/>
          <w:sz w:val="24"/>
          <w:szCs w:val="24"/>
        </w:rPr>
        <w:t xml:space="preserve">con guía local </w:t>
      </w:r>
      <w:r w:rsidRPr="00937F97">
        <w:rPr>
          <w:rFonts w:asciiTheme="minorHAnsi" w:hAnsiTheme="minorHAnsi" w:cstheme="minorHAnsi"/>
          <w:sz w:val="24"/>
          <w:szCs w:val="24"/>
        </w:rPr>
        <w:t xml:space="preserve">por la preciosa ciudad de Brujas, que cuenta con un casco histórico impactante, de cuento de hadas, que permite retroceder en el tiempo hasta la época medieval. Almuerzo opcional </w:t>
      </w:r>
      <w:r w:rsidRPr="00937F97">
        <w:rPr>
          <w:rFonts w:asciiTheme="minorHAnsi" w:hAnsiTheme="minorHAnsi" w:cstheme="minorHAnsi"/>
          <w:b/>
          <w:sz w:val="24"/>
          <w:szCs w:val="24"/>
        </w:rPr>
        <w:t>(</w:t>
      </w:r>
      <w:r w:rsidR="00D858A7" w:rsidRPr="00937F97">
        <w:rPr>
          <w:rFonts w:asciiTheme="minorHAnsi" w:hAnsiTheme="minorHAnsi" w:cstheme="minorHAnsi"/>
          <w:b/>
          <w:sz w:val="24"/>
          <w:szCs w:val="24"/>
        </w:rPr>
        <w:t>A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lmuerzo en Brujas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Salida hacia Ámsterdam. Alojamiento.</w:t>
      </w:r>
    </w:p>
    <w:p w14:paraId="1D634D79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59FE0A5" w14:textId="10525AAC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Día 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Sábado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AMSTERDAM</w:t>
      </w:r>
    </w:p>
    <w:p w14:paraId="6179CA91" w14:textId="3237200A" w:rsidR="006F571E" w:rsidRPr="00937F97" w:rsidRDefault="00490123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Después del desayuno buffet </w:t>
      </w:r>
      <w:r w:rsidR="002051DC" w:rsidRPr="00937F97">
        <w:rPr>
          <w:rFonts w:asciiTheme="minorHAnsi" w:hAnsiTheme="minorHAnsi" w:cstheme="minorHAnsi"/>
          <w:sz w:val="24"/>
          <w:szCs w:val="24"/>
        </w:rPr>
        <w:t>salida para efectuar la visita de la Venecia del Norte, a bordo de un barco que nos llevar</w:t>
      </w:r>
      <w:r w:rsidR="003B32CA" w:rsidRPr="00937F97">
        <w:rPr>
          <w:rFonts w:asciiTheme="minorHAnsi" w:hAnsiTheme="minorHAnsi" w:cstheme="minorHAnsi"/>
          <w:sz w:val="24"/>
          <w:szCs w:val="24"/>
        </w:rPr>
        <w:t>á</w:t>
      </w:r>
      <w:r w:rsidR="002051DC" w:rsidRPr="00937F97">
        <w:rPr>
          <w:rFonts w:asciiTheme="minorHAnsi" w:hAnsiTheme="minorHAnsi" w:cstheme="minorHAnsi"/>
          <w:sz w:val="24"/>
          <w:szCs w:val="24"/>
        </w:rPr>
        <w:t xml:space="preserve"> por sus canales</w:t>
      </w:r>
      <w:r w:rsidR="003B32CA" w:rsidRPr="00937F97">
        <w:rPr>
          <w:rFonts w:asciiTheme="minorHAnsi" w:hAnsiTheme="minorHAnsi" w:cstheme="minorHAnsi"/>
          <w:sz w:val="24"/>
          <w:szCs w:val="24"/>
        </w:rPr>
        <w:t>,</w:t>
      </w:r>
      <w:r w:rsidR="002051DC" w:rsidRPr="00937F97">
        <w:rPr>
          <w:rFonts w:asciiTheme="minorHAnsi" w:hAnsiTheme="minorHAnsi" w:cstheme="minorHAnsi"/>
          <w:sz w:val="24"/>
          <w:szCs w:val="24"/>
        </w:rPr>
        <w:t xml:space="preserve"> podremos admirar los distintos monumentos e iglesias con sus fachadas de los siglos XVI y XVII y el puerto antiguo de la ciudad, terminaremos la visita en una fábrica de talla de diamantes. Resto del día libre. Sugerimos</w:t>
      </w:r>
      <w:r w:rsidRPr="00937F97">
        <w:rPr>
          <w:rFonts w:asciiTheme="minorHAnsi" w:hAnsiTheme="minorHAnsi" w:cstheme="minorHAnsi"/>
          <w:sz w:val="24"/>
          <w:szCs w:val="24"/>
        </w:rPr>
        <w:t xml:space="preserve"> hacer opcionalmente una excursión a los pueblos pesqueros de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Volendam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Marken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con almuerzo. 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Visita a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Volendam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y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Marken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y almuerzo incluidos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 Alojamiento</w:t>
      </w:r>
    </w:p>
    <w:p w14:paraId="185D1876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D228C3B" w14:textId="7147CD85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5" w:name="_Hlk20405715"/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2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º (Domingo): AMSTERDAM / BERLIN (655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716A7E49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 en el hotel. Salida para adentrarnos en Alemania, y llegar a la capital de la Alemania reunificada, la monumental ciudad de Berlín. Llegada a última hora de la tarde y alojamiento.</w:t>
      </w:r>
    </w:p>
    <w:p w14:paraId="5A8DC89A" w14:textId="77777777" w:rsidR="00590AD1" w:rsidRPr="00937F97" w:rsidRDefault="00590AD1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5"/>
    <w:p w14:paraId="6A6CD055" w14:textId="3D9A884B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3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Lunes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BERLIN</w:t>
      </w:r>
    </w:p>
    <w:p w14:paraId="6B814C2E" w14:textId="72A81C42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</w:t>
      </w:r>
      <w:bookmarkStart w:id="6" w:name="_Hlk529444440"/>
      <w:r w:rsidRPr="00937F97">
        <w:rPr>
          <w:rFonts w:asciiTheme="minorHAnsi" w:hAnsiTheme="minorHAnsi" w:cstheme="minorHAnsi"/>
          <w:sz w:val="24"/>
          <w:szCs w:val="24"/>
        </w:rPr>
        <w:t xml:space="preserve">Por la mañana visita panorámica de la ciudad con guía local, </w:t>
      </w:r>
      <w:bookmarkEnd w:id="6"/>
      <w:r w:rsidRPr="00937F97">
        <w:rPr>
          <w:rFonts w:asciiTheme="minorHAnsi" w:hAnsiTheme="minorHAnsi" w:cstheme="minorHAnsi"/>
          <w:sz w:val="24"/>
          <w:szCs w:val="24"/>
        </w:rPr>
        <w:t xml:space="preserve">para conocer los principales monumentos, calles y avenidas de esta importante ciudad, símbolo de la reunificación: la </w:t>
      </w:r>
      <w:r w:rsidR="00021F80" w:rsidRPr="00937F97">
        <w:rPr>
          <w:rFonts w:asciiTheme="minorHAnsi" w:hAnsiTheme="minorHAnsi" w:cstheme="minorHAnsi"/>
          <w:sz w:val="24"/>
          <w:szCs w:val="24"/>
        </w:rPr>
        <w:t>P</w:t>
      </w:r>
      <w:r w:rsidRPr="00937F97">
        <w:rPr>
          <w:rFonts w:asciiTheme="minorHAnsi" w:hAnsiTheme="minorHAnsi" w:cstheme="minorHAnsi"/>
          <w:sz w:val="24"/>
          <w:szCs w:val="24"/>
        </w:rPr>
        <w:t xml:space="preserve">uerta de </w:t>
      </w:r>
      <w:r w:rsidR="00895823" w:rsidRPr="00937F97">
        <w:rPr>
          <w:rFonts w:asciiTheme="minorHAnsi" w:hAnsiTheme="minorHAnsi" w:cstheme="minorHAnsi"/>
          <w:sz w:val="24"/>
          <w:szCs w:val="24"/>
        </w:rPr>
        <w:t>Brandemburgo</w:t>
      </w:r>
      <w:r w:rsidRPr="00937F97">
        <w:rPr>
          <w:rFonts w:asciiTheme="minorHAnsi" w:hAnsiTheme="minorHAnsi" w:cstheme="minorHAnsi"/>
          <w:sz w:val="24"/>
          <w:szCs w:val="24"/>
        </w:rPr>
        <w:t>, la iglesia memorial del Kaiser Guillermo, el Reichstag y los restos del famoso muro que dividía la ciudad hasta 1989. Almuerzo opcional.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Almuerzo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) Tarde libre para realizar opcionalmente una visita a la ciudad de Potsdam, allí se firmó la paz y se dio por finalizada la Segunda Guerra Mundial, y los jardines del Palacio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Sanssouci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, la residencia de verano de Federico II el Grande.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Visita a Potsdam y Jardines del Palacio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Sanssouci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incluidos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Alojamiento</w:t>
      </w:r>
    </w:p>
    <w:p w14:paraId="5A5471DA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4A09CD2" w14:textId="6FC9C543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4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Martes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BERLIN / DRESDEN / PRAGA (340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50AD2251" w14:textId="1C541F25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Salida hacia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Dresden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, la antigua capital de Sajonia, a orillas del río Elba, que fue prácticamente destruida durante los bombardeos en la II Guerra Mundial. Tiempo libre</w:t>
      </w:r>
      <w:r w:rsidR="00021F80" w:rsidRPr="00937F97">
        <w:rPr>
          <w:rFonts w:asciiTheme="minorHAnsi" w:hAnsiTheme="minorHAnsi" w:cstheme="minorHAnsi"/>
          <w:sz w:val="24"/>
          <w:szCs w:val="24"/>
        </w:rPr>
        <w:t>. A</w:t>
      </w:r>
      <w:r w:rsidRPr="00937F9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37F97">
        <w:rPr>
          <w:rFonts w:asciiTheme="minorHAnsi" w:hAnsiTheme="minorHAnsi" w:cstheme="minorHAnsi"/>
          <w:sz w:val="24"/>
          <w:szCs w:val="24"/>
        </w:rPr>
        <w:t>continuación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seguiremos </w:t>
      </w:r>
      <w:r w:rsidRPr="00937F97">
        <w:rPr>
          <w:rFonts w:asciiTheme="minorHAnsi" w:hAnsiTheme="minorHAnsi" w:cstheme="minorHAnsi"/>
          <w:sz w:val="24"/>
          <w:szCs w:val="24"/>
        </w:rPr>
        <w:t>hacia la República Checa para llegar a Praga. Alojamiento.</w:t>
      </w:r>
    </w:p>
    <w:p w14:paraId="1D0A6B59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3C4FAB7" w14:textId="11581D99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5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Miércoles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PRAGA</w:t>
      </w:r>
    </w:p>
    <w:p w14:paraId="26D31FF7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</w:t>
      </w:r>
      <w:bookmarkStart w:id="7" w:name="_Hlk529444608"/>
      <w:r w:rsidRPr="00937F97">
        <w:rPr>
          <w:rFonts w:asciiTheme="minorHAnsi" w:hAnsiTheme="minorHAnsi" w:cstheme="minorHAnsi"/>
          <w:sz w:val="24"/>
          <w:szCs w:val="24"/>
        </w:rPr>
        <w:t xml:space="preserve">Por la mañana visita panorámica de la ciudad con guía local, </w:t>
      </w:r>
      <w:bookmarkEnd w:id="7"/>
      <w:r w:rsidRPr="00937F97">
        <w:rPr>
          <w:rFonts w:asciiTheme="minorHAnsi" w:hAnsiTheme="minorHAnsi" w:cstheme="minorHAnsi"/>
          <w:sz w:val="24"/>
          <w:szCs w:val="24"/>
        </w:rPr>
        <w:t>recorriendo el pintoresco Barrio Pequeño “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Malá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Strana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”, Iglesia de la Victoria del Niño Jesús de Praga, Puente de Carlos, Ciudad Vieja y su Reloj Astronómico.  Almuerzo opcional en un típico restaurante.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Almuerzo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Tarde libre en la que sugerimos hacer una visita opcional al Castillo de Praga, Catedral de San Vito, o continuar disfrutando de esta bella ciudad.  Alojamiento</w:t>
      </w:r>
    </w:p>
    <w:p w14:paraId="0C7E0646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9C3601A" w14:textId="0DAF87F2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6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PRAGA / BRATISLAVA / BUDAPEST (529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374AB9E2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 en el hotel.  Salida hacia Bratislava, capital de Eslovaquia. Breve parada. Continuación del viaje hasta Budapest, capital de Hungría. Por la noche se ofrecerá opcionalmente una cena húngara.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Cena incluida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Alojamiento.</w:t>
      </w:r>
    </w:p>
    <w:p w14:paraId="48C9F748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7205961" w14:textId="50AF351E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7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BUDAPEST</w:t>
      </w:r>
    </w:p>
    <w:p w14:paraId="7F119801" w14:textId="1863DCD9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en el hotel. </w:t>
      </w:r>
      <w:bookmarkStart w:id="8" w:name="_Hlk529444625"/>
      <w:r w:rsidRPr="00937F97">
        <w:rPr>
          <w:rFonts w:asciiTheme="minorHAnsi" w:hAnsiTheme="minorHAnsi" w:cstheme="minorHAnsi"/>
          <w:sz w:val="24"/>
          <w:szCs w:val="24"/>
        </w:rPr>
        <w:t xml:space="preserve">Visita panorámica con guía local, la ciudad se divide en </w:t>
      </w:r>
      <w:bookmarkEnd w:id="8"/>
      <w:r w:rsidRPr="00937F97">
        <w:rPr>
          <w:rFonts w:asciiTheme="minorHAnsi" w:hAnsiTheme="minorHAnsi" w:cstheme="minorHAnsi"/>
          <w:sz w:val="24"/>
          <w:szCs w:val="24"/>
        </w:rPr>
        <w:t>dos zonas, “Buda” donde se encuentra la ciudad vieja, y “Pest”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 la</w:t>
      </w:r>
      <w:r w:rsidRPr="00937F97">
        <w:rPr>
          <w:rFonts w:asciiTheme="minorHAnsi" w:hAnsiTheme="minorHAnsi" w:cstheme="minorHAnsi"/>
          <w:sz w:val="24"/>
          <w:szCs w:val="24"/>
        </w:rPr>
        <w:t xml:space="preserve"> zona moderna </w:t>
      </w:r>
      <w:r w:rsidR="00021F80" w:rsidRPr="00937F97">
        <w:rPr>
          <w:rFonts w:asciiTheme="minorHAnsi" w:hAnsiTheme="minorHAnsi" w:cstheme="minorHAnsi"/>
          <w:sz w:val="24"/>
          <w:szCs w:val="24"/>
        </w:rPr>
        <w:t xml:space="preserve">y </w:t>
      </w:r>
      <w:r w:rsidRPr="00937F97">
        <w:rPr>
          <w:rFonts w:asciiTheme="minorHAnsi" w:hAnsiTheme="minorHAnsi" w:cstheme="minorHAnsi"/>
          <w:sz w:val="24"/>
          <w:szCs w:val="24"/>
        </w:rPr>
        <w:t xml:space="preserve">comercial. Comenzaremos por la Colina del Castillo en Buda para contemplar el Danubio y toda la extensión del Pest. Recorreremos el Barrio Antiguo para conocer los orígenes de la ciudad, pasando por la catedral de Matías, símbolo de la época más </w:t>
      </w:r>
      <w:r w:rsidRPr="00937F97">
        <w:rPr>
          <w:rFonts w:asciiTheme="minorHAnsi" w:hAnsiTheme="minorHAnsi" w:cstheme="minorHAnsi"/>
          <w:sz w:val="24"/>
          <w:szCs w:val="24"/>
        </w:rPr>
        <w:lastRenderedPageBreak/>
        <w:t>gloriosa de Hungría, El Bastión de los Pescadores, etc. Tarde libre para disfrutar de la ciudad. Alojamiento.</w:t>
      </w:r>
    </w:p>
    <w:p w14:paraId="6101604A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D7CF87" w14:textId="43F82528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8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Sábado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BUDAPEST / VIENA (243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4E411CF3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Salida en autobús hacia la capital de Austria donde llegaremos a primera hora de la tarde. Tarde libre. Por la noche sugerimos asistir opcionalmente a una cena con espectáculo musical austriaco donde no faltará el famoso vals vienés 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(Cena y espectáculo incluidos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). Alojamiento.</w:t>
      </w:r>
    </w:p>
    <w:p w14:paraId="330064E1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12AD3F8" w14:textId="6A8283AA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1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9</w:t>
      </w:r>
      <w:r w:rsidRPr="00937F97">
        <w:rPr>
          <w:rFonts w:asciiTheme="minorHAnsi" w:hAnsiTheme="minorHAnsi" w:cstheme="minorHAnsi"/>
          <w:b/>
          <w:sz w:val="24"/>
          <w:szCs w:val="24"/>
        </w:rPr>
        <w:t>º (Domingo): VIENA</w:t>
      </w:r>
    </w:p>
    <w:p w14:paraId="5312AED4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</w:t>
      </w:r>
      <w:bookmarkStart w:id="9" w:name="_Hlk529444639"/>
      <w:r w:rsidRPr="00937F97">
        <w:rPr>
          <w:rFonts w:asciiTheme="minorHAnsi" w:hAnsiTheme="minorHAnsi" w:cstheme="minorHAnsi"/>
          <w:sz w:val="24"/>
          <w:szCs w:val="24"/>
        </w:rPr>
        <w:t xml:space="preserve">Salida para hacer una visita panorámica con guía local de la ciudad </w:t>
      </w:r>
      <w:bookmarkEnd w:id="9"/>
      <w:r w:rsidRPr="00937F97">
        <w:rPr>
          <w:rFonts w:asciiTheme="minorHAnsi" w:hAnsiTheme="minorHAnsi" w:cstheme="minorHAnsi"/>
          <w:sz w:val="24"/>
          <w:szCs w:val="24"/>
        </w:rPr>
        <w:t xml:space="preserve">con la majestuosa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Ringstrasse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, la avenida que concentra la mayor parte de los edificios históricos de la ciudad, el Danubio y sus diversos brazos y un paseo por el casco histórico (Albertina,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Hofburg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, Plaza de María Teresa…). Tarde libre para seguir disfrutando de la ciudad. Alojamiento.</w:t>
      </w:r>
    </w:p>
    <w:p w14:paraId="0EC9DDC6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14DB7D7" w14:textId="5E8102BA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20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Lunes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VIENA / SALZBURGO / ZURICH (774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937F97">
        <w:rPr>
          <w:rFonts w:asciiTheme="minorHAnsi" w:hAnsiTheme="minorHAnsi" w:cstheme="minorHAnsi"/>
          <w:b/>
          <w:sz w:val="24"/>
          <w:szCs w:val="24"/>
        </w:rPr>
        <w:t>)</w:t>
      </w:r>
    </w:p>
    <w:p w14:paraId="4D9294D0" w14:textId="77FA4D66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Salida en autocar hacia Salzburgo. Llegada y visita de la mano de nuestro guía para conocer los jardines del Palacio de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Mirabell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desde donde tenemos una preciosa vista de la fortaleza medieval, cuna de Mozart y Patrimonio de la Humanidad. Tiempo libre para recorrer su maravilloso centro histórico, una de las joyas barrocas de Europa. Continuación hacia Zúrich.  Alojamiento. </w:t>
      </w:r>
    </w:p>
    <w:p w14:paraId="58782B1A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CEAE1D" w14:textId="14EB316E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0" w:name="_Hlk525840089"/>
      <w:r w:rsidRPr="00937F97">
        <w:rPr>
          <w:rFonts w:asciiTheme="minorHAnsi" w:hAnsiTheme="minorHAnsi" w:cstheme="minorHAnsi"/>
          <w:b/>
          <w:sz w:val="24"/>
          <w:szCs w:val="24"/>
        </w:rPr>
        <w:t xml:space="preserve">Para los pasajeros terminando en Viena (Tour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20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y 17 Días).</w:t>
      </w:r>
      <w:r w:rsidRPr="00937F97">
        <w:rPr>
          <w:rFonts w:asciiTheme="minorHAnsi" w:hAnsiTheme="minorHAnsi" w:cstheme="minorHAnsi"/>
          <w:sz w:val="24"/>
          <w:szCs w:val="24"/>
        </w:rPr>
        <w:t xml:space="preserve"> Desayuno buffet. Tiempo libre hasta la hora de realizar su traslado al aeropuerto para tomar su vuelo de salida</w:t>
      </w:r>
    </w:p>
    <w:p w14:paraId="0B63C403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D634F68" w14:textId="746191F8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37F97">
        <w:rPr>
          <w:rFonts w:asciiTheme="minorHAnsi" w:hAnsiTheme="minorHAnsi" w:cstheme="minorHAnsi"/>
          <w:b/>
          <w:sz w:val="24"/>
          <w:szCs w:val="24"/>
          <w:lang w:val="en-US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  <w:lang w:val="en-US"/>
        </w:rPr>
        <w:t>2</w:t>
      </w:r>
      <w:r w:rsidR="00F9391F" w:rsidRPr="00937F97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Pr="00937F97">
        <w:rPr>
          <w:rFonts w:asciiTheme="minorHAnsi" w:hAnsiTheme="minorHAnsi" w:cstheme="minorHAnsi"/>
          <w:b/>
          <w:sz w:val="24"/>
          <w:szCs w:val="24"/>
          <w:lang w:val="en-US"/>
        </w:rPr>
        <w:t>º (Martes): ZURICH / NEUSCHWANSTEIN / MUNICH (360 Kms)</w:t>
      </w:r>
    </w:p>
    <w:p w14:paraId="35E9F19E" w14:textId="193AB959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Salida con dirección a los Alpes para llegar 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Fussen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donde opcionalmente tendremos la oportunidad de tener un almuerzo (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Almuerzo incluido en el </w:t>
      </w:r>
      <w:proofErr w:type="spellStart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). </w:t>
      </w:r>
      <w:r w:rsidR="00021F80" w:rsidRPr="00937F97">
        <w:rPr>
          <w:rFonts w:asciiTheme="minorHAnsi" w:hAnsiTheme="minorHAnsi" w:cstheme="minorHAnsi"/>
          <w:sz w:val="24"/>
          <w:szCs w:val="24"/>
        </w:rPr>
        <w:t>Por la tarde</w:t>
      </w:r>
      <w:r w:rsidRPr="00937F97">
        <w:rPr>
          <w:rFonts w:asciiTheme="minorHAnsi" w:hAnsiTheme="minorHAnsi" w:cstheme="minorHAnsi"/>
          <w:sz w:val="24"/>
          <w:szCs w:val="24"/>
        </w:rPr>
        <w:t xml:space="preserve"> visita de </w:t>
      </w:r>
      <w:proofErr w:type="spellStart"/>
      <w:r w:rsidR="00021F80" w:rsidRPr="00937F97">
        <w:rPr>
          <w:rFonts w:asciiTheme="minorHAnsi" w:hAnsiTheme="minorHAnsi" w:cstheme="minorHAnsi"/>
          <w:sz w:val="24"/>
          <w:szCs w:val="24"/>
        </w:rPr>
        <w:t>Neuschwanstein</w:t>
      </w:r>
      <w:proofErr w:type="spellEnd"/>
      <w:r w:rsidR="00021F80" w:rsidRPr="00937F97">
        <w:rPr>
          <w:rFonts w:asciiTheme="minorHAnsi" w:hAnsiTheme="minorHAnsi" w:cstheme="minorHAnsi"/>
          <w:sz w:val="24"/>
          <w:szCs w:val="24"/>
        </w:rPr>
        <w:t xml:space="preserve">, </w:t>
      </w:r>
      <w:r w:rsidRPr="00937F97">
        <w:rPr>
          <w:rFonts w:asciiTheme="minorHAnsi" w:hAnsiTheme="minorHAnsi" w:cstheme="minorHAnsi"/>
          <w:sz w:val="24"/>
          <w:szCs w:val="24"/>
        </w:rPr>
        <w:t>Castillo construido durante el reinado de Luis II de Baviera, conocido como el “Rey Loco”, en un paraje magnífico y de ensueño, en el que se inspiró Walt Disney para crear su castillo de la Bella Durmiente. Continuación a Múnich, capital de Baviera. Alojamiento</w:t>
      </w:r>
    </w:p>
    <w:p w14:paraId="6AE71403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F79A38" w14:textId="040D6931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2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2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Miércoles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>): MUNICH</w:t>
      </w:r>
    </w:p>
    <w:p w14:paraId="5EE43C2B" w14:textId="3650F3C8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 y visita panorámica de Múnich </w:t>
      </w:r>
      <w:bookmarkStart w:id="11" w:name="_Hlk529444675"/>
      <w:r w:rsidRPr="00937F97">
        <w:rPr>
          <w:rFonts w:asciiTheme="minorHAnsi" w:hAnsiTheme="minorHAnsi" w:cstheme="minorHAnsi"/>
          <w:sz w:val="24"/>
          <w:szCs w:val="24"/>
        </w:rPr>
        <w:t xml:space="preserve">con guía local, </w:t>
      </w:r>
      <w:bookmarkEnd w:id="11"/>
      <w:r w:rsidRPr="00937F97">
        <w:rPr>
          <w:rFonts w:asciiTheme="minorHAnsi" w:hAnsiTheme="minorHAnsi" w:cstheme="minorHAnsi"/>
          <w:sz w:val="24"/>
          <w:szCs w:val="24"/>
        </w:rPr>
        <w:t xml:space="preserve">en la que conoceremos su famosa y concurrida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Marienplatz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, la plaza del Ayuntamiento con su imponente edificio neogótico y su bonito car</w:t>
      </w:r>
      <w:r w:rsidR="00895823" w:rsidRPr="00937F97">
        <w:rPr>
          <w:rFonts w:asciiTheme="minorHAnsi" w:hAnsiTheme="minorHAnsi" w:cstheme="minorHAnsi"/>
          <w:sz w:val="24"/>
          <w:szCs w:val="24"/>
        </w:rPr>
        <w:t>r</w:t>
      </w:r>
      <w:r w:rsidRPr="00937F97">
        <w:rPr>
          <w:rFonts w:asciiTheme="minorHAnsi" w:hAnsiTheme="minorHAnsi" w:cstheme="minorHAnsi"/>
          <w:sz w:val="24"/>
          <w:szCs w:val="24"/>
        </w:rPr>
        <w:t>illón, la Torre del Viejo Pedro y la Catedral entre otros puntos de interés. Tarde Libre. Opcionalmente tendremos la oportunidad de tener una cena en una Cervecería típica.  Alojamiento</w:t>
      </w:r>
    </w:p>
    <w:p w14:paraId="74E5380D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A44349" w14:textId="55E0130B" w:rsidR="000C7197" w:rsidRPr="00E64542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4542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E64542">
        <w:rPr>
          <w:rFonts w:asciiTheme="minorHAnsi" w:hAnsiTheme="minorHAnsi" w:cstheme="minorHAnsi"/>
          <w:b/>
          <w:sz w:val="24"/>
          <w:szCs w:val="24"/>
        </w:rPr>
        <w:t>2</w:t>
      </w:r>
      <w:r w:rsidR="00F9391F" w:rsidRPr="00E64542">
        <w:rPr>
          <w:rFonts w:asciiTheme="minorHAnsi" w:hAnsiTheme="minorHAnsi" w:cstheme="minorHAnsi"/>
          <w:b/>
          <w:sz w:val="24"/>
          <w:szCs w:val="24"/>
        </w:rPr>
        <w:t>3</w:t>
      </w:r>
      <w:r w:rsidRPr="00E64542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E64542">
        <w:rPr>
          <w:rFonts w:asciiTheme="minorHAnsi" w:hAnsiTheme="minorHAnsi" w:cstheme="minorHAnsi"/>
          <w:b/>
          <w:sz w:val="24"/>
          <w:szCs w:val="24"/>
        </w:rPr>
        <w:t>Jueves</w:t>
      </w:r>
      <w:proofErr w:type="gramEnd"/>
      <w:r w:rsidRPr="00E64542">
        <w:rPr>
          <w:rFonts w:asciiTheme="minorHAnsi" w:hAnsiTheme="minorHAnsi" w:cstheme="minorHAnsi"/>
          <w:b/>
          <w:sz w:val="24"/>
          <w:szCs w:val="24"/>
        </w:rPr>
        <w:t xml:space="preserve">): </w:t>
      </w:r>
      <w:bookmarkEnd w:id="10"/>
      <w:r w:rsidRPr="00E64542">
        <w:rPr>
          <w:rFonts w:asciiTheme="minorHAnsi" w:hAnsiTheme="minorHAnsi" w:cstheme="minorHAnsi"/>
          <w:b/>
          <w:sz w:val="24"/>
          <w:szCs w:val="24"/>
        </w:rPr>
        <w:t xml:space="preserve">MUNICH / NUREMBERG / FRANKFURT (392 </w:t>
      </w:r>
      <w:proofErr w:type="spellStart"/>
      <w:r w:rsidRPr="00E64542">
        <w:rPr>
          <w:rFonts w:asciiTheme="minorHAnsi" w:hAnsiTheme="minorHAnsi" w:cstheme="minorHAnsi"/>
          <w:b/>
          <w:sz w:val="24"/>
          <w:szCs w:val="24"/>
        </w:rPr>
        <w:t>Kms</w:t>
      </w:r>
      <w:proofErr w:type="spellEnd"/>
      <w:r w:rsidRPr="00E64542">
        <w:rPr>
          <w:rFonts w:asciiTheme="minorHAnsi" w:hAnsiTheme="minorHAnsi" w:cstheme="minorHAnsi"/>
          <w:b/>
          <w:sz w:val="24"/>
          <w:szCs w:val="24"/>
        </w:rPr>
        <w:t>)</w:t>
      </w:r>
    </w:p>
    <w:p w14:paraId="70B60508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Desayuno buffet. Salida en autocar hacia Nuremberg, donde efectuaremos un recorrido acompañado por nuestro guía por lo más relevante del casco antiguo de la </w:t>
      </w:r>
      <w:r w:rsidRPr="00937F97">
        <w:rPr>
          <w:rFonts w:asciiTheme="minorHAnsi" w:hAnsiTheme="minorHAnsi" w:cstheme="minorHAnsi"/>
          <w:sz w:val="24"/>
          <w:szCs w:val="24"/>
        </w:rPr>
        <w:lastRenderedPageBreak/>
        <w:t>ciudad medieval, dominada por su imponente castillo amurallado. Por la tarde continuación hasta Frankfurt. Resto de la tarde libre para descubrir esta ciudad, cuna de Goethe y capital financiera de Alemania, conocida como la “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Frankfurter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Skyline”, por la concentración de majestuosos rascacielos en el centro de la ciudad que se cuentan entre los más altos edificios de Europa. Alojamiento.</w:t>
      </w:r>
    </w:p>
    <w:p w14:paraId="11EC08FB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7214F70" w14:textId="06D29EF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Para los pasajeros terminando en Múnich (Tour 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23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y 20 Días).</w:t>
      </w:r>
      <w:r w:rsidRPr="00937F97">
        <w:rPr>
          <w:rFonts w:asciiTheme="minorHAnsi" w:hAnsiTheme="minorHAnsi" w:cstheme="minorHAnsi"/>
          <w:sz w:val="24"/>
          <w:szCs w:val="24"/>
        </w:rPr>
        <w:t xml:space="preserve"> Desayuno buffet. Tiempo libre hasta la hora de realizar su traslado al aeropuerto para tomar su vuelo de salida</w:t>
      </w:r>
    </w:p>
    <w:p w14:paraId="43F155C0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25DA504" w14:textId="1FCABFB3" w:rsidR="000C7197" w:rsidRPr="00937F97" w:rsidRDefault="000C7197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Día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2</w:t>
      </w:r>
      <w:r w:rsidR="00F9391F" w:rsidRPr="00937F97">
        <w:rPr>
          <w:rFonts w:asciiTheme="minorHAnsi" w:hAnsiTheme="minorHAnsi" w:cstheme="minorHAnsi"/>
          <w:b/>
          <w:sz w:val="24"/>
          <w:szCs w:val="24"/>
        </w:rPr>
        <w:t>4</w:t>
      </w:r>
      <w:r w:rsidRPr="00937F97">
        <w:rPr>
          <w:rFonts w:asciiTheme="minorHAnsi" w:hAnsiTheme="minorHAnsi" w:cstheme="minorHAnsi"/>
          <w:b/>
          <w:sz w:val="24"/>
          <w:szCs w:val="24"/>
        </w:rPr>
        <w:t>º (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Viernes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): FRANKFURT </w:t>
      </w:r>
    </w:p>
    <w:p w14:paraId="0D908F3B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Desayuno buffet. Tiempo libre hasta la hora de realizar su traslado al aeropuerto para tomar su vuelo de regreso.</w:t>
      </w:r>
    </w:p>
    <w:p w14:paraId="361A9683" w14:textId="77777777" w:rsidR="00C3768F" w:rsidRPr="00937F97" w:rsidRDefault="00C3768F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50F4DE" w14:textId="77777777" w:rsidR="00DD4381" w:rsidRPr="00937F97" w:rsidRDefault="00DD438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12" w:name="_Hlk20417816"/>
      <w:bookmarkStart w:id="13" w:name="_Hlk22050882"/>
      <w:r w:rsidRPr="00937F97">
        <w:rPr>
          <w:rFonts w:asciiTheme="minorHAnsi" w:hAnsiTheme="minorHAnsi" w:cstheme="minorHAnsi"/>
          <w:b/>
          <w:sz w:val="24"/>
          <w:szCs w:val="24"/>
        </w:rPr>
        <w:t xml:space="preserve">PRECIO POR PERSONA en </w:t>
      </w:r>
      <w:r w:rsidR="00131579" w:rsidRPr="00937F97">
        <w:rPr>
          <w:rFonts w:asciiTheme="minorHAnsi" w:hAnsiTheme="minorHAnsi" w:cstheme="minorHAnsi"/>
          <w:b/>
          <w:sz w:val="24"/>
          <w:szCs w:val="24"/>
        </w:rPr>
        <w:t>Dólares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USA</w:t>
      </w:r>
    </w:p>
    <w:p w14:paraId="1CCECDCE" w14:textId="780D67BA" w:rsidR="00DD4381" w:rsidRPr="00937F97" w:rsidRDefault="00DD438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En </w:t>
      </w:r>
      <w:r w:rsidR="00131579" w:rsidRPr="00937F97">
        <w:rPr>
          <w:rFonts w:asciiTheme="minorHAnsi" w:hAnsiTheme="minorHAnsi" w:cstheme="minorHAnsi"/>
          <w:b/>
          <w:sz w:val="24"/>
          <w:szCs w:val="24"/>
        </w:rPr>
        <w:t>Habitación</w:t>
      </w:r>
      <w:r w:rsidRPr="00937F97">
        <w:rPr>
          <w:rFonts w:asciiTheme="minorHAnsi" w:hAnsiTheme="minorHAnsi" w:cstheme="minorHAnsi"/>
          <w:b/>
          <w:sz w:val="24"/>
          <w:szCs w:val="24"/>
        </w:rPr>
        <w:t xml:space="preserve"> Doble</w:t>
      </w:r>
      <w:r w:rsidR="00753CA9" w:rsidRPr="00937F97">
        <w:rPr>
          <w:rFonts w:asciiTheme="minorHAnsi" w:hAnsiTheme="minorHAnsi" w:cstheme="minorHAnsi"/>
          <w:b/>
          <w:sz w:val="24"/>
          <w:szCs w:val="24"/>
        </w:rPr>
        <w:t>/Triple</w:t>
      </w:r>
      <w:r w:rsidRPr="00937F97">
        <w:rPr>
          <w:rFonts w:asciiTheme="minorHAnsi" w:hAnsiTheme="minorHAnsi" w:cstheme="minorHAnsi"/>
          <w:b/>
          <w:sz w:val="24"/>
          <w:szCs w:val="24"/>
        </w:rPr>
        <w:t>.</w:t>
      </w:r>
    </w:p>
    <w:p w14:paraId="3551483A" w14:textId="4CC7B990" w:rsidR="009A2921" w:rsidRPr="00937F97" w:rsidRDefault="009A292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PLAN 1 - EUROPA EN COMPAÑÍA 14</w:t>
      </w:r>
      <w:r w:rsidRPr="00937F97">
        <w:rPr>
          <w:rFonts w:asciiTheme="minorHAnsi" w:hAnsiTheme="minorHAnsi" w:cstheme="minorHAnsi"/>
          <w:b/>
          <w:sz w:val="24"/>
          <w:szCs w:val="24"/>
        </w:rPr>
        <w:br/>
        <w:t>INICIO EN MADRID</w:t>
      </w:r>
    </w:p>
    <w:p w14:paraId="25269E0F" w14:textId="77777777" w:rsidR="009A2921" w:rsidRPr="00937F97" w:rsidRDefault="009A292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6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1461"/>
        <w:gridCol w:w="1127"/>
        <w:gridCol w:w="1009"/>
        <w:gridCol w:w="982"/>
      </w:tblGrid>
      <w:tr w:rsidR="00937F97" w:rsidRPr="00937F97" w14:paraId="1C54A984" w14:textId="77777777" w:rsidTr="009A2921">
        <w:trPr>
          <w:trHeight w:val="315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6291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Salidas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2DEB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Fin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50A9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Fin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3764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C28E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Fin</w:t>
            </w:r>
          </w:p>
        </w:tc>
      </w:tr>
      <w:tr w:rsidR="00937F97" w:rsidRPr="00937F97" w14:paraId="7C3BC63D" w14:textId="77777777" w:rsidTr="009A2921">
        <w:trPr>
          <w:trHeight w:val="630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DE07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2021 / 2022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B1C6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FRANKFURT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BCE5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MUNICH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4701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ZURICH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B27B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VIENA</w:t>
            </w:r>
          </w:p>
        </w:tc>
      </w:tr>
      <w:tr w:rsidR="00937F97" w:rsidRPr="00937F97" w14:paraId="2C11D36B" w14:textId="77777777" w:rsidTr="009A2921">
        <w:trPr>
          <w:trHeight w:val="64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FCC9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70C8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24 </w:t>
            </w:r>
            <w:proofErr w:type="gramStart"/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Días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6041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23 </w:t>
            </w:r>
            <w:proofErr w:type="gramStart"/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Días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6EE8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21 </w:t>
            </w:r>
            <w:proofErr w:type="gramStart"/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Días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BD8F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 xml:space="preserve">20 </w:t>
            </w:r>
            <w:proofErr w:type="gramStart"/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Días</w:t>
            </w:r>
            <w:proofErr w:type="gramEnd"/>
          </w:p>
        </w:tc>
      </w:tr>
      <w:tr w:rsidR="00937F97" w:rsidRPr="00937F97" w14:paraId="26636F6D" w14:textId="77777777" w:rsidTr="009A2921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79C0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24/03 - 23/06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9855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2.855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F010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2.795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60F8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2.525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C4AF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2.395</w:t>
            </w:r>
          </w:p>
        </w:tc>
      </w:tr>
      <w:tr w:rsidR="00937F97" w:rsidRPr="00937F97" w14:paraId="2D4C36FC" w14:textId="77777777" w:rsidTr="009A2921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7A32" w14:textId="16B08D64" w:rsidR="009A2921" w:rsidRPr="00937F97" w:rsidRDefault="00B17B3B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03</w:t>
            </w:r>
            <w:r w:rsidR="009A2921"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07</w:t>
            </w:r>
            <w:r w:rsidR="009A2921"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21</w:t>
            </w:r>
            <w:r w:rsidR="009A2921"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/08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A296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2.595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26D7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2.555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D17C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2.345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518C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2.225</w:t>
            </w:r>
          </w:p>
        </w:tc>
      </w:tr>
      <w:tr w:rsidR="00937F97" w:rsidRPr="00937F97" w14:paraId="130E8CB7" w14:textId="77777777" w:rsidTr="009A2921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3431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25/08 - 20/10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D230E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2.855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8F19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2.795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A911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2.525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DC18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2.395</w:t>
            </w:r>
          </w:p>
        </w:tc>
      </w:tr>
      <w:tr w:rsidR="00937F97" w:rsidRPr="00937F97" w14:paraId="3BAE1657" w14:textId="77777777" w:rsidTr="009A2921">
        <w:trPr>
          <w:trHeight w:val="315"/>
        </w:trPr>
        <w:tc>
          <w:tcPr>
            <w:tcW w:w="1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1608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27/10 - 16/03, 22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0AAC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2.480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332F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2.440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95F2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2.225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5920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2.095</w:t>
            </w:r>
          </w:p>
        </w:tc>
      </w:tr>
      <w:tr w:rsidR="009A2921" w:rsidRPr="00937F97" w14:paraId="294B6754" w14:textId="77777777" w:rsidTr="009A2921">
        <w:trPr>
          <w:trHeight w:val="33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C8CC" w14:textId="77777777" w:rsidR="009A2921" w:rsidRPr="00937F97" w:rsidRDefault="009A2921" w:rsidP="00937F9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23/03 - 13/04, 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EEA3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2.895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A35B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A01E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2.575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725F" w14:textId="77777777" w:rsidR="009A2921" w:rsidRPr="00937F97" w:rsidRDefault="009A2921" w:rsidP="00937F9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937F9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2.445</w:t>
            </w:r>
          </w:p>
        </w:tc>
      </w:tr>
    </w:tbl>
    <w:p w14:paraId="44BA138E" w14:textId="77777777" w:rsidR="00F268A2" w:rsidRPr="00937F97" w:rsidRDefault="00F268A2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B24CDB7" w14:textId="77777777" w:rsidR="000C7197" w:rsidRPr="00937F97" w:rsidRDefault="000C719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bookmarkEnd w:id="12"/>
    <w:p w14:paraId="62E711BE" w14:textId="77777777" w:rsidR="00BA3762" w:rsidRPr="00937F97" w:rsidRDefault="00BA3762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8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6797"/>
        <w:gridCol w:w="584"/>
      </w:tblGrid>
      <w:tr w:rsidR="00DA4792" w:rsidRPr="00DA4792" w14:paraId="4E25E72C" w14:textId="77777777" w:rsidTr="00DA4792">
        <w:trPr>
          <w:trHeight w:val="300"/>
        </w:trPr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B68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HOTELES PREVISTOS o similares</w:t>
            </w:r>
          </w:p>
        </w:tc>
      </w:tr>
      <w:tr w:rsidR="00DA4792" w:rsidRPr="00DA4792" w14:paraId="4D4D36A8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B23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Ciudades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E3A0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Hoteles categoría Primera / Turista Superior</w:t>
            </w:r>
          </w:p>
        </w:tc>
      </w:tr>
      <w:tr w:rsidR="00DA4792" w:rsidRPr="00DA4792" w14:paraId="53B3E65A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A74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AB71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AC Cuzco / Elba Madrid Alcalá / Ac Avda. de América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C37A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716F0E8D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C07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Lourdes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A083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Christ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Roi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/ Alliance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7E82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P/TS</w:t>
            </w:r>
          </w:p>
        </w:tc>
      </w:tr>
      <w:tr w:rsidR="00DA4792" w:rsidRPr="00DA4792" w14:paraId="7F4C75E9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DF2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2BF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Mercure Paris Porte de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Pantin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 xml:space="preserve"> / Novotel Paris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Est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8717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032843E7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75E3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Caen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6440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Adagio Caen centre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BC78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1360B95B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582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Brujas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5BC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Velotel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CF0B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773C4669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251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Amsterdam</w:t>
            </w:r>
            <w:proofErr w:type="spellEnd"/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B121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NH Amsterdam Zuid / Moxy Amsterdam Airport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FF34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5EA9A4BF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6DC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Berlín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C022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Hampton By Hilton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Berlín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City East Side Gallery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95A5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63295503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0A01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Praga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14E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Don Giovanni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F81D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5B2E1D78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42F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Budapest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EB9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sz w:val="24"/>
                <w:szCs w:val="24"/>
                <w:lang w:eastAsia="es-ES"/>
              </w:rPr>
              <w:t xml:space="preserve">Holiday </w:t>
            </w:r>
            <w:proofErr w:type="spellStart"/>
            <w:r w:rsidRPr="00DA4792">
              <w:rPr>
                <w:rFonts w:eastAsia="Times New Roman" w:cs="Calibri"/>
                <w:sz w:val="24"/>
                <w:szCs w:val="24"/>
                <w:lang w:eastAsia="es-ES"/>
              </w:rPr>
              <w:t>Inn</w:t>
            </w:r>
            <w:proofErr w:type="spellEnd"/>
            <w:r w:rsidRPr="00DA4792">
              <w:rPr>
                <w:rFonts w:eastAsia="Times New Roman" w:cs="Calibri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A4792">
              <w:rPr>
                <w:rFonts w:eastAsia="Times New Roman" w:cs="Calibri"/>
                <w:sz w:val="24"/>
                <w:szCs w:val="24"/>
                <w:lang w:eastAsia="es-ES"/>
              </w:rPr>
              <w:t>Budaors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2C45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20AB0218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6C99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Viena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18E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Senator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D25C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592C282E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122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lastRenderedPageBreak/>
              <w:t>Zurich</w:t>
            </w:r>
            <w:proofErr w:type="spellEnd"/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2AF4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Courtyard </w:t>
            </w:r>
            <w:proofErr w:type="gram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By</w:t>
            </w:r>
            <w:proofErr w:type="gram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Marriot Zurich North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B82B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0AF6BC49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F65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Munich</w:t>
            </w:r>
            <w:proofErr w:type="spellEnd"/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1A2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Achat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Hotel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Munchen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Sud /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Achat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Hotel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Schreiberhof</w:t>
            </w:r>
            <w:proofErr w:type="spellEnd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Munchen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D9AE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DA4792" w:rsidRPr="00DA4792" w14:paraId="5D9B2EF9" w14:textId="77777777" w:rsidTr="00DA4792">
        <w:trPr>
          <w:trHeight w:val="30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85A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Frankfurt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87F" w14:textId="77777777" w:rsidR="00DA4792" w:rsidRPr="00DA4792" w:rsidRDefault="00DA4792" w:rsidP="00DA479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val="en-US" w:eastAsia="es-ES"/>
              </w:rPr>
              <w:t>Holiday Inn Express Frankfurt Messe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0E3D" w14:textId="77777777" w:rsidR="00DA4792" w:rsidRPr="00DA4792" w:rsidRDefault="00DA4792" w:rsidP="00DA47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DA4792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TS</w:t>
            </w:r>
          </w:p>
        </w:tc>
      </w:tr>
    </w:tbl>
    <w:p w14:paraId="5C3C12D8" w14:textId="77777777" w:rsidR="007A4107" w:rsidRPr="00937F97" w:rsidRDefault="007A4107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C20FB91" w14:textId="77777777" w:rsidR="004F2303" w:rsidRPr="00937F97" w:rsidRDefault="004F2303" w:rsidP="00937F97">
      <w:pPr>
        <w:spacing w:after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85FB8CD" w14:textId="77777777" w:rsidR="006F571E" w:rsidRPr="00937F97" w:rsidRDefault="006F571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14" w:name="_Hlk535919519"/>
      <w:r w:rsidRPr="00937F97">
        <w:rPr>
          <w:rFonts w:asciiTheme="minorHAnsi" w:hAnsiTheme="minorHAnsi" w:cstheme="minorHAnsi"/>
          <w:b/>
          <w:sz w:val="24"/>
          <w:szCs w:val="24"/>
        </w:rPr>
        <w:t>EUROPACK</w:t>
      </w:r>
      <w:r w:rsidR="00F41F82" w:rsidRPr="00937F97">
        <w:rPr>
          <w:rFonts w:asciiTheme="minorHAnsi" w:hAnsiTheme="minorHAnsi" w:cstheme="minorHAnsi"/>
          <w:b/>
          <w:sz w:val="24"/>
          <w:szCs w:val="24"/>
        </w:rPr>
        <w:t xml:space="preserve"> Precio </w:t>
      </w:r>
      <w:r w:rsidR="00122D0D" w:rsidRPr="00937F97">
        <w:rPr>
          <w:rFonts w:asciiTheme="minorHAnsi" w:hAnsiTheme="minorHAnsi" w:cstheme="minorHAnsi"/>
          <w:b/>
          <w:sz w:val="24"/>
          <w:szCs w:val="24"/>
        </w:rPr>
        <w:t>por persona:</w:t>
      </w:r>
    </w:p>
    <w:bookmarkEnd w:id="14"/>
    <w:p w14:paraId="1AE746BC" w14:textId="6A3D6069" w:rsidR="00B70F93" w:rsidRPr="00937F97" w:rsidRDefault="00F375E0" w:rsidP="00937F9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Madrid</w:t>
      </w:r>
      <w:r w:rsidR="00B11543" w:rsidRPr="00937F9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Frankfurt</w:t>
      </w:r>
      <w:r w:rsidR="00B1154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2921" w:rsidRPr="00937F97">
        <w:rPr>
          <w:rFonts w:asciiTheme="minorHAnsi" w:hAnsiTheme="minorHAnsi" w:cstheme="minorHAnsi"/>
          <w:b/>
          <w:sz w:val="24"/>
          <w:szCs w:val="24"/>
        </w:rPr>
        <w:t>23</w:t>
      </w:r>
      <w:r w:rsidR="00B1154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579" w:rsidRPr="00937F97">
        <w:rPr>
          <w:rFonts w:asciiTheme="minorHAnsi" w:hAnsiTheme="minorHAnsi" w:cstheme="minorHAnsi"/>
          <w:b/>
          <w:sz w:val="24"/>
          <w:szCs w:val="24"/>
        </w:rPr>
        <w:t>Días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2921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635</w:t>
      </w:r>
      <w:r w:rsidR="000E230D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B70F93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$</w:t>
      </w:r>
    </w:p>
    <w:p w14:paraId="35916C1F" w14:textId="6827562D" w:rsidR="00B11543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10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914CFC" w:rsidRPr="00937F97">
        <w:rPr>
          <w:rFonts w:asciiTheme="minorHAnsi" w:hAnsiTheme="minorHAnsi" w:cstheme="minorHAnsi"/>
          <w:b/>
          <w:sz w:val="24"/>
          <w:szCs w:val="24"/>
        </w:rPr>
        <w:t>Comidas</w:t>
      </w:r>
      <w:proofErr w:type="gramEnd"/>
      <w:r w:rsidR="00914CFC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Pr="00937F97">
        <w:rPr>
          <w:rFonts w:asciiTheme="minorHAnsi" w:hAnsiTheme="minorHAnsi" w:cstheme="minorHAnsi"/>
          <w:b/>
          <w:sz w:val="24"/>
          <w:szCs w:val="24"/>
        </w:rPr>
        <w:t>7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visitas</w:t>
      </w:r>
    </w:p>
    <w:p w14:paraId="26EDA23A" w14:textId="77777777" w:rsidR="00914CFC" w:rsidRPr="00937F97" w:rsidRDefault="00914CFC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575510F" w14:textId="0FA2301B" w:rsidR="00B11543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Madrid </w:t>
      </w:r>
      <w:r w:rsidR="00D67DF3" w:rsidRPr="00937F97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>Múnich</w:t>
      </w:r>
      <w:r w:rsidR="00131579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7F97">
        <w:rPr>
          <w:rFonts w:asciiTheme="minorHAnsi" w:hAnsiTheme="minorHAnsi" w:cstheme="minorHAnsi"/>
          <w:b/>
          <w:sz w:val="24"/>
          <w:szCs w:val="24"/>
        </w:rPr>
        <w:t>23</w:t>
      </w:r>
      <w:r w:rsidR="00B1154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1579" w:rsidRPr="00937F97">
        <w:rPr>
          <w:rFonts w:asciiTheme="minorHAnsi" w:hAnsiTheme="minorHAnsi" w:cstheme="minorHAnsi"/>
          <w:b/>
          <w:sz w:val="24"/>
          <w:szCs w:val="24"/>
        </w:rPr>
        <w:t>Días</w:t>
      </w:r>
      <w:r w:rsidR="00D67DF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2921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635</w:t>
      </w:r>
      <w:r w:rsidR="007C462A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D67DF3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$</w:t>
      </w:r>
    </w:p>
    <w:p w14:paraId="3146EB88" w14:textId="77762C59" w:rsidR="00EB747F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10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914CFC" w:rsidRPr="00937F97">
        <w:rPr>
          <w:rFonts w:asciiTheme="minorHAnsi" w:hAnsiTheme="minorHAnsi" w:cstheme="minorHAnsi"/>
          <w:b/>
          <w:sz w:val="24"/>
          <w:szCs w:val="24"/>
        </w:rPr>
        <w:t>Comidas</w:t>
      </w:r>
      <w:proofErr w:type="gramEnd"/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937F97">
        <w:rPr>
          <w:rFonts w:asciiTheme="minorHAnsi" w:hAnsiTheme="minorHAnsi" w:cstheme="minorHAnsi"/>
          <w:b/>
          <w:sz w:val="24"/>
          <w:szCs w:val="24"/>
        </w:rPr>
        <w:t>7</w:t>
      </w:r>
      <w:r w:rsidR="00B70F93" w:rsidRPr="00937F97">
        <w:rPr>
          <w:rFonts w:asciiTheme="minorHAnsi" w:hAnsiTheme="minorHAnsi" w:cstheme="minorHAnsi"/>
          <w:b/>
          <w:sz w:val="24"/>
          <w:szCs w:val="24"/>
        </w:rPr>
        <w:t xml:space="preserve"> visitas</w:t>
      </w:r>
    </w:p>
    <w:p w14:paraId="08C686FF" w14:textId="3AABCFCF" w:rsidR="00EB747F" w:rsidRPr="00937F97" w:rsidRDefault="00EB747F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618E395" w14:textId="68B17C31" w:rsidR="009A2921" w:rsidRPr="00937F97" w:rsidRDefault="009A292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Madrid / Zúrich 21 Días </w:t>
      </w:r>
      <w:r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595 $</w:t>
      </w:r>
    </w:p>
    <w:p w14:paraId="13DF9FE0" w14:textId="77777777" w:rsidR="009A2921" w:rsidRPr="00937F97" w:rsidRDefault="009A292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9 </w:t>
      </w:r>
      <w:proofErr w:type="gramStart"/>
      <w:r w:rsidRPr="00937F97">
        <w:rPr>
          <w:rFonts w:asciiTheme="minorHAnsi" w:hAnsiTheme="minorHAnsi" w:cstheme="minorHAnsi"/>
          <w:b/>
          <w:sz w:val="24"/>
          <w:szCs w:val="24"/>
        </w:rPr>
        <w:t>Comidas</w:t>
      </w:r>
      <w:proofErr w:type="gramEnd"/>
      <w:r w:rsidRPr="00937F97">
        <w:rPr>
          <w:rFonts w:asciiTheme="minorHAnsi" w:hAnsiTheme="minorHAnsi" w:cstheme="minorHAnsi"/>
          <w:b/>
          <w:sz w:val="24"/>
          <w:szCs w:val="24"/>
        </w:rPr>
        <w:t xml:space="preserve"> / 7 visitas</w:t>
      </w:r>
    </w:p>
    <w:p w14:paraId="6C500D3E" w14:textId="77777777" w:rsidR="009A2921" w:rsidRPr="00937F97" w:rsidRDefault="009A292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3358CCC" w14:textId="14AC6543" w:rsidR="00EB747F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Madrid 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 xml:space="preserve">/ Viena </w:t>
      </w:r>
      <w:r w:rsidRPr="00937F97">
        <w:rPr>
          <w:rFonts w:asciiTheme="minorHAnsi" w:hAnsiTheme="minorHAnsi" w:cstheme="minorHAnsi"/>
          <w:b/>
          <w:sz w:val="24"/>
          <w:szCs w:val="24"/>
        </w:rPr>
        <w:t>20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 xml:space="preserve"> Días </w:t>
      </w:r>
      <w:r w:rsidR="009A2921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>595</w:t>
      </w:r>
      <w:r w:rsidR="00EB747F" w:rsidRPr="00937F9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$</w:t>
      </w:r>
    </w:p>
    <w:p w14:paraId="786755BB" w14:textId="35C30AF1" w:rsidR="00EB747F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9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EB747F" w:rsidRPr="00937F97">
        <w:rPr>
          <w:rFonts w:asciiTheme="minorHAnsi" w:hAnsiTheme="minorHAnsi" w:cstheme="minorHAnsi"/>
          <w:b/>
          <w:sz w:val="24"/>
          <w:szCs w:val="24"/>
        </w:rPr>
        <w:t>Comidas</w:t>
      </w:r>
      <w:proofErr w:type="gramEnd"/>
      <w:r w:rsidR="00EB747F" w:rsidRPr="00937F9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937F97">
        <w:rPr>
          <w:rFonts w:asciiTheme="minorHAnsi" w:hAnsiTheme="minorHAnsi" w:cstheme="minorHAnsi"/>
          <w:b/>
          <w:sz w:val="24"/>
          <w:szCs w:val="24"/>
        </w:rPr>
        <w:t>7</w:t>
      </w:r>
      <w:r w:rsidR="00EB747F" w:rsidRPr="00937F97">
        <w:rPr>
          <w:rFonts w:asciiTheme="minorHAnsi" w:hAnsiTheme="minorHAnsi" w:cstheme="minorHAnsi"/>
          <w:b/>
          <w:sz w:val="24"/>
          <w:szCs w:val="24"/>
        </w:rPr>
        <w:t xml:space="preserve"> visitas</w:t>
      </w:r>
    </w:p>
    <w:p w14:paraId="00B35298" w14:textId="5B56E09E" w:rsidR="00B70F93" w:rsidRPr="00937F97" w:rsidRDefault="00B70F93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bookmarkEnd w:id="13"/>
    <w:p w14:paraId="7A742FC9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65A366B" w14:textId="77777777" w:rsidR="003F2D31" w:rsidRPr="00937F97" w:rsidRDefault="003F2D3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 xml:space="preserve">Incluye: </w:t>
      </w:r>
    </w:p>
    <w:p w14:paraId="0FFC4EDC" w14:textId="77777777" w:rsidR="00F375E0" w:rsidRPr="00937F97" w:rsidRDefault="000C346F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COMIDAS</w:t>
      </w:r>
    </w:p>
    <w:p w14:paraId="5D69FD0D" w14:textId="77777777" w:rsidR="00F375E0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15" w:name="_Hlk526768984"/>
      <w:r w:rsidRPr="00937F97">
        <w:rPr>
          <w:rFonts w:asciiTheme="minorHAnsi" w:hAnsiTheme="minorHAnsi" w:cstheme="minorHAnsi"/>
          <w:sz w:val="24"/>
          <w:szCs w:val="24"/>
        </w:rPr>
        <w:t>• Almuerzo en Toledo</w:t>
      </w:r>
    </w:p>
    <w:p w14:paraId="461DBF3A" w14:textId="77777777" w:rsidR="00F375E0" w:rsidRPr="00937F97" w:rsidRDefault="00F375E0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Cena en Lourdes</w:t>
      </w:r>
    </w:p>
    <w:bookmarkEnd w:id="15"/>
    <w:p w14:paraId="182FEA67" w14:textId="470E7070" w:rsidR="006F571E" w:rsidRPr="00937F97" w:rsidRDefault="006F571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Almuerzo en </w:t>
      </w:r>
      <w:r w:rsidR="00EB747F" w:rsidRPr="00937F97">
        <w:rPr>
          <w:rFonts w:asciiTheme="minorHAnsi" w:hAnsiTheme="minorHAnsi" w:cstheme="minorHAnsi"/>
          <w:sz w:val="24"/>
          <w:szCs w:val="24"/>
        </w:rPr>
        <w:t>Montmartre</w:t>
      </w:r>
    </w:p>
    <w:p w14:paraId="0140389B" w14:textId="77777777" w:rsidR="006F571E" w:rsidRPr="00937F97" w:rsidRDefault="006F571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Almuerzo en Brujas</w:t>
      </w:r>
    </w:p>
    <w:p w14:paraId="0D934713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Almuerzo en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Volendam</w:t>
      </w:r>
      <w:proofErr w:type="spellEnd"/>
    </w:p>
    <w:p w14:paraId="661A4B9D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Almuerzo en Berlín</w:t>
      </w:r>
    </w:p>
    <w:p w14:paraId="19D3AA38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Almuerzo típico en Praga</w:t>
      </w:r>
    </w:p>
    <w:p w14:paraId="6835D433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Cena Típica en Budapest</w:t>
      </w:r>
    </w:p>
    <w:p w14:paraId="4CBEEF9A" w14:textId="77777777" w:rsidR="00167306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Cena y Espectáculo en Viena</w:t>
      </w:r>
    </w:p>
    <w:p w14:paraId="53FABFA9" w14:textId="77777777" w:rsidR="00167306" w:rsidRPr="00937F97" w:rsidRDefault="00167306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Almuerzo en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Fussen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>.</w:t>
      </w:r>
    </w:p>
    <w:p w14:paraId="4CA10EF6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25201C" w14:textId="77777777" w:rsidR="00F375E0" w:rsidRPr="00937F97" w:rsidRDefault="003F2D3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VISITAS</w:t>
      </w:r>
    </w:p>
    <w:p w14:paraId="484DACFC" w14:textId="77777777" w:rsidR="00F375E0" w:rsidRPr="00937F97" w:rsidRDefault="00F375E0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16" w:name="_Hlk526768972"/>
      <w:r w:rsidRPr="00937F97">
        <w:rPr>
          <w:rFonts w:asciiTheme="minorHAnsi" w:hAnsiTheme="minorHAnsi" w:cstheme="minorHAnsi"/>
          <w:sz w:val="24"/>
          <w:szCs w:val="24"/>
        </w:rPr>
        <w:t>• Visita Estadio Santiago Bernabéu</w:t>
      </w:r>
    </w:p>
    <w:p w14:paraId="66F21F14" w14:textId="77777777" w:rsidR="00F375E0" w:rsidRPr="00937F97" w:rsidRDefault="00F375E0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Excursión a Toledo</w:t>
      </w:r>
      <w:bookmarkStart w:id="17" w:name="_Hlk21352499"/>
    </w:p>
    <w:bookmarkEnd w:id="16"/>
    <w:bookmarkEnd w:id="17"/>
    <w:p w14:paraId="1F04D5CF" w14:textId="4D86A2EC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• Iluminaciones de Paris</w:t>
      </w:r>
    </w:p>
    <w:p w14:paraId="5846A2B5" w14:textId="77777777" w:rsidR="00BA4667" w:rsidRPr="00937F97" w:rsidRDefault="00BA466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Paseo en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Bateaux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Parisiens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por el rio Sena</w:t>
      </w:r>
    </w:p>
    <w:p w14:paraId="28DCDBE9" w14:textId="25FAF4F0" w:rsidR="00BA4667" w:rsidRPr="00937F97" w:rsidRDefault="00BA4667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Subida Torre Eiffel </w:t>
      </w:r>
      <w:r w:rsidR="00EB747F" w:rsidRPr="00937F97">
        <w:rPr>
          <w:rFonts w:asciiTheme="minorHAnsi" w:hAnsiTheme="minorHAnsi" w:cstheme="minorHAnsi"/>
          <w:sz w:val="24"/>
          <w:szCs w:val="24"/>
        </w:rPr>
        <w:t>2</w:t>
      </w:r>
      <w:r w:rsidRPr="00937F97">
        <w:rPr>
          <w:rFonts w:asciiTheme="minorHAnsi" w:hAnsiTheme="minorHAnsi" w:cstheme="minorHAnsi"/>
          <w:sz w:val="24"/>
          <w:szCs w:val="24"/>
        </w:rPr>
        <w:t>º Piso</w:t>
      </w:r>
    </w:p>
    <w:p w14:paraId="41154836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Visita a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Volendam</w:t>
      </w:r>
      <w:proofErr w:type="spellEnd"/>
      <w:r w:rsidRPr="00937F97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Marken</w:t>
      </w:r>
      <w:proofErr w:type="spellEnd"/>
    </w:p>
    <w:p w14:paraId="68800E37" w14:textId="77777777" w:rsidR="00EB747F" w:rsidRPr="00937F97" w:rsidRDefault="00EB747F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• Visita a Potsdam y Jardines de </w:t>
      </w:r>
      <w:proofErr w:type="spellStart"/>
      <w:r w:rsidRPr="00937F97">
        <w:rPr>
          <w:rFonts w:asciiTheme="minorHAnsi" w:hAnsiTheme="minorHAnsi" w:cstheme="minorHAnsi"/>
          <w:sz w:val="24"/>
          <w:szCs w:val="24"/>
        </w:rPr>
        <w:t>Sanssouci</w:t>
      </w:r>
      <w:proofErr w:type="spellEnd"/>
    </w:p>
    <w:p w14:paraId="4C726BED" w14:textId="77777777" w:rsidR="003F2D31" w:rsidRPr="00937F97" w:rsidRDefault="003F2D31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CA34600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37F97">
        <w:rPr>
          <w:rFonts w:asciiTheme="minorHAnsi" w:hAnsiTheme="minorHAnsi" w:cstheme="minorHAnsi"/>
          <w:b/>
          <w:sz w:val="24"/>
          <w:szCs w:val="24"/>
        </w:rPr>
        <w:t>EL PRECIO INCLUYE</w:t>
      </w:r>
    </w:p>
    <w:p w14:paraId="7EC16535" w14:textId="45468B6A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Transporte durante todo el recorrido </w:t>
      </w:r>
      <w:proofErr w:type="gramStart"/>
      <w:r w:rsidRPr="00937F97">
        <w:rPr>
          <w:rFonts w:asciiTheme="minorHAnsi" w:hAnsiTheme="minorHAnsi" w:cstheme="minorHAnsi"/>
          <w:sz w:val="24"/>
          <w:szCs w:val="24"/>
        </w:rPr>
        <w:t>Europeo</w:t>
      </w:r>
      <w:proofErr w:type="gramEnd"/>
      <w:r w:rsidRPr="00937F97">
        <w:rPr>
          <w:rFonts w:asciiTheme="minorHAnsi" w:hAnsiTheme="minorHAnsi" w:cstheme="minorHAnsi"/>
          <w:sz w:val="24"/>
          <w:szCs w:val="24"/>
        </w:rPr>
        <w:t xml:space="preserve"> en </w:t>
      </w:r>
      <w:r w:rsidR="00271475" w:rsidRPr="00937F97">
        <w:rPr>
          <w:rFonts w:asciiTheme="minorHAnsi" w:hAnsiTheme="minorHAnsi" w:cstheme="minorHAnsi"/>
          <w:sz w:val="24"/>
          <w:szCs w:val="24"/>
        </w:rPr>
        <w:t>unidades</w:t>
      </w:r>
      <w:r w:rsidRPr="00937F97">
        <w:rPr>
          <w:rFonts w:asciiTheme="minorHAnsi" w:hAnsiTheme="minorHAnsi" w:cstheme="minorHAnsi"/>
          <w:sz w:val="24"/>
          <w:szCs w:val="24"/>
        </w:rPr>
        <w:t xml:space="preserve"> de gran Confort con WI-FI incluido y choferes experimentados.</w:t>
      </w:r>
    </w:p>
    <w:p w14:paraId="44FEDAAE" w14:textId="77777777" w:rsidR="00937F97" w:rsidRPr="00937F97" w:rsidRDefault="00937F97" w:rsidP="00937F9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Theme="minorHAnsi" w:hAnsiTheme="minorHAnsi" w:cstheme="minorHAnsi"/>
          <w:sz w:val="24"/>
          <w:szCs w:val="24"/>
          <w:lang w:eastAsia="es-ES"/>
        </w:rPr>
      </w:pPr>
      <w:r w:rsidRPr="00937F97">
        <w:rPr>
          <w:rFonts w:asciiTheme="minorHAnsi" w:hAnsiTheme="minorHAnsi" w:cstheme="minorHAnsi"/>
          <w:sz w:val="24"/>
          <w:szCs w:val="24"/>
        </w:rPr>
        <w:lastRenderedPageBreak/>
        <w:t>Acompañamiento de Guía correo desde el inicio hasta el fin del circuito</w:t>
      </w:r>
    </w:p>
    <w:p w14:paraId="35DAD4F9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Traslados privados de llegada y salida del aeropuerto a Hotel y viceversa</w:t>
      </w:r>
    </w:p>
    <w:p w14:paraId="27292A07" w14:textId="787C5661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 xml:space="preserve">Alojamiento y desayuno Buffet en los Hoteles indicados o de similar categoría </w:t>
      </w:r>
      <w:r w:rsidR="001C4778" w:rsidRPr="00937F97">
        <w:rPr>
          <w:rFonts w:asciiTheme="minorHAnsi" w:hAnsiTheme="minorHAnsi" w:cstheme="minorHAnsi"/>
          <w:sz w:val="24"/>
          <w:szCs w:val="24"/>
        </w:rPr>
        <w:t>Superior</w:t>
      </w:r>
      <w:r w:rsidRPr="00937F97">
        <w:rPr>
          <w:rFonts w:asciiTheme="minorHAnsi" w:hAnsiTheme="minorHAnsi" w:cstheme="minorHAnsi"/>
          <w:sz w:val="24"/>
          <w:szCs w:val="24"/>
        </w:rPr>
        <w:t>.</w:t>
      </w:r>
    </w:p>
    <w:p w14:paraId="713E12A6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Todas las tasas turísticas en las ciudades de pernocte</w:t>
      </w:r>
    </w:p>
    <w:p w14:paraId="755E6EC6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Guías locales para las visitas de las ciudades tal como se indica en el itinerario</w:t>
      </w:r>
    </w:p>
    <w:p w14:paraId="42CCA787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Seguro de Asistencia Trabax</w:t>
      </w:r>
    </w:p>
    <w:p w14:paraId="4043BACA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37F97">
        <w:rPr>
          <w:rFonts w:asciiTheme="minorHAnsi" w:hAnsiTheme="minorHAnsi" w:cstheme="minorHAnsi"/>
          <w:sz w:val="24"/>
          <w:szCs w:val="24"/>
        </w:rPr>
        <w:t>Bolsa de Viaje.</w:t>
      </w:r>
    </w:p>
    <w:p w14:paraId="01619B92" w14:textId="77777777" w:rsidR="000C777E" w:rsidRPr="00937F97" w:rsidRDefault="000C777E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899EEC2" w14:textId="77777777" w:rsidR="000C346F" w:rsidRPr="00937F97" w:rsidRDefault="000C346F" w:rsidP="00937F97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C346F" w:rsidRPr="00937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Condensed-Medium">
    <w:altName w:val="Cambria"/>
    <w:panose1 w:val="00000000000000000000"/>
    <w:charset w:val="00"/>
    <w:family w:val="roman"/>
    <w:notTrueType/>
    <w:pitch w:val="default"/>
  </w:font>
  <w:font w:name="AvenirNextCondensed-D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DA5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364A8"/>
    <w:multiLevelType w:val="hybridMultilevel"/>
    <w:tmpl w:val="A914D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A7"/>
    <w:rsid w:val="000036AF"/>
    <w:rsid w:val="00016B91"/>
    <w:rsid w:val="00021F80"/>
    <w:rsid w:val="0003789C"/>
    <w:rsid w:val="00093D63"/>
    <w:rsid w:val="0009447A"/>
    <w:rsid w:val="000C2933"/>
    <w:rsid w:val="000C346F"/>
    <w:rsid w:val="000C7197"/>
    <w:rsid w:val="000C777E"/>
    <w:rsid w:val="000D3944"/>
    <w:rsid w:val="000E230D"/>
    <w:rsid w:val="000E5D20"/>
    <w:rsid w:val="000E690A"/>
    <w:rsid w:val="00122D0D"/>
    <w:rsid w:val="00124BDF"/>
    <w:rsid w:val="00131579"/>
    <w:rsid w:val="00132F0A"/>
    <w:rsid w:val="00136420"/>
    <w:rsid w:val="00160FAA"/>
    <w:rsid w:val="00164AF6"/>
    <w:rsid w:val="00167306"/>
    <w:rsid w:val="001A0236"/>
    <w:rsid w:val="001A1371"/>
    <w:rsid w:val="001A7CBC"/>
    <w:rsid w:val="001C4778"/>
    <w:rsid w:val="001D0D31"/>
    <w:rsid w:val="001E5D95"/>
    <w:rsid w:val="002046DD"/>
    <w:rsid w:val="002051DC"/>
    <w:rsid w:val="00206601"/>
    <w:rsid w:val="00215975"/>
    <w:rsid w:val="002162CC"/>
    <w:rsid w:val="00232468"/>
    <w:rsid w:val="00232A98"/>
    <w:rsid w:val="00240C57"/>
    <w:rsid w:val="0024390D"/>
    <w:rsid w:val="00265D71"/>
    <w:rsid w:val="00271475"/>
    <w:rsid w:val="002A2C36"/>
    <w:rsid w:val="002A2C93"/>
    <w:rsid w:val="002B4B2B"/>
    <w:rsid w:val="00306A5D"/>
    <w:rsid w:val="00323103"/>
    <w:rsid w:val="00331BD6"/>
    <w:rsid w:val="003359FF"/>
    <w:rsid w:val="00341BF8"/>
    <w:rsid w:val="00364DC3"/>
    <w:rsid w:val="00393915"/>
    <w:rsid w:val="003A3F3A"/>
    <w:rsid w:val="003A4C1E"/>
    <w:rsid w:val="003B32CA"/>
    <w:rsid w:val="003B63BE"/>
    <w:rsid w:val="003C7403"/>
    <w:rsid w:val="003F2D31"/>
    <w:rsid w:val="004036D5"/>
    <w:rsid w:val="00404B7F"/>
    <w:rsid w:val="00422DCC"/>
    <w:rsid w:val="00435569"/>
    <w:rsid w:val="00437EDB"/>
    <w:rsid w:val="004406CE"/>
    <w:rsid w:val="00484CC8"/>
    <w:rsid w:val="00490123"/>
    <w:rsid w:val="0049265C"/>
    <w:rsid w:val="004B678D"/>
    <w:rsid w:val="004E5290"/>
    <w:rsid w:val="004F2303"/>
    <w:rsid w:val="005148CD"/>
    <w:rsid w:val="00521BCE"/>
    <w:rsid w:val="00530107"/>
    <w:rsid w:val="00531130"/>
    <w:rsid w:val="005840AC"/>
    <w:rsid w:val="00585C74"/>
    <w:rsid w:val="00590AD1"/>
    <w:rsid w:val="005F70C6"/>
    <w:rsid w:val="00613B54"/>
    <w:rsid w:val="006623B6"/>
    <w:rsid w:val="00675089"/>
    <w:rsid w:val="00681AB1"/>
    <w:rsid w:val="00683495"/>
    <w:rsid w:val="006A3E55"/>
    <w:rsid w:val="006F571E"/>
    <w:rsid w:val="006F75A7"/>
    <w:rsid w:val="007039F1"/>
    <w:rsid w:val="0071038A"/>
    <w:rsid w:val="00717A53"/>
    <w:rsid w:val="00736734"/>
    <w:rsid w:val="00744951"/>
    <w:rsid w:val="00753CA9"/>
    <w:rsid w:val="00767527"/>
    <w:rsid w:val="00782F5B"/>
    <w:rsid w:val="007920A7"/>
    <w:rsid w:val="0079756F"/>
    <w:rsid w:val="007A4107"/>
    <w:rsid w:val="007C462A"/>
    <w:rsid w:val="007E01FB"/>
    <w:rsid w:val="007E5973"/>
    <w:rsid w:val="008210F9"/>
    <w:rsid w:val="00836B15"/>
    <w:rsid w:val="00845725"/>
    <w:rsid w:val="00861CE6"/>
    <w:rsid w:val="008677F6"/>
    <w:rsid w:val="00895823"/>
    <w:rsid w:val="008D5952"/>
    <w:rsid w:val="008F251E"/>
    <w:rsid w:val="00914CFC"/>
    <w:rsid w:val="0092337A"/>
    <w:rsid w:val="009254FA"/>
    <w:rsid w:val="00937F97"/>
    <w:rsid w:val="00943F93"/>
    <w:rsid w:val="00954754"/>
    <w:rsid w:val="0096269E"/>
    <w:rsid w:val="00962FAF"/>
    <w:rsid w:val="009757A0"/>
    <w:rsid w:val="009A2921"/>
    <w:rsid w:val="009A633A"/>
    <w:rsid w:val="009F24C5"/>
    <w:rsid w:val="00A21D49"/>
    <w:rsid w:val="00A24710"/>
    <w:rsid w:val="00A44275"/>
    <w:rsid w:val="00AA0559"/>
    <w:rsid w:val="00AA4F85"/>
    <w:rsid w:val="00AA5E2C"/>
    <w:rsid w:val="00AB3E30"/>
    <w:rsid w:val="00AB72EB"/>
    <w:rsid w:val="00AF04E3"/>
    <w:rsid w:val="00B06A9C"/>
    <w:rsid w:val="00B11543"/>
    <w:rsid w:val="00B160A7"/>
    <w:rsid w:val="00B17B3B"/>
    <w:rsid w:val="00B24174"/>
    <w:rsid w:val="00B3197B"/>
    <w:rsid w:val="00B36A83"/>
    <w:rsid w:val="00B411BC"/>
    <w:rsid w:val="00B70F93"/>
    <w:rsid w:val="00B7522A"/>
    <w:rsid w:val="00B76B92"/>
    <w:rsid w:val="00B8675B"/>
    <w:rsid w:val="00B944D6"/>
    <w:rsid w:val="00BA3762"/>
    <w:rsid w:val="00BA4667"/>
    <w:rsid w:val="00BB25E4"/>
    <w:rsid w:val="00BE2C64"/>
    <w:rsid w:val="00C042AE"/>
    <w:rsid w:val="00C21EDD"/>
    <w:rsid w:val="00C23599"/>
    <w:rsid w:val="00C337D6"/>
    <w:rsid w:val="00C3768F"/>
    <w:rsid w:val="00C50E6E"/>
    <w:rsid w:val="00C800F6"/>
    <w:rsid w:val="00C86CCC"/>
    <w:rsid w:val="00C924F0"/>
    <w:rsid w:val="00C945F1"/>
    <w:rsid w:val="00C95DF2"/>
    <w:rsid w:val="00CB2DF6"/>
    <w:rsid w:val="00D04C31"/>
    <w:rsid w:val="00D5133D"/>
    <w:rsid w:val="00D63B3F"/>
    <w:rsid w:val="00D67DF3"/>
    <w:rsid w:val="00D7750D"/>
    <w:rsid w:val="00D807BD"/>
    <w:rsid w:val="00D858A7"/>
    <w:rsid w:val="00D96A9B"/>
    <w:rsid w:val="00DA306F"/>
    <w:rsid w:val="00DA4792"/>
    <w:rsid w:val="00DD4381"/>
    <w:rsid w:val="00E154DF"/>
    <w:rsid w:val="00E205CF"/>
    <w:rsid w:val="00E33823"/>
    <w:rsid w:val="00E50FBD"/>
    <w:rsid w:val="00E57B3D"/>
    <w:rsid w:val="00E64542"/>
    <w:rsid w:val="00E6535F"/>
    <w:rsid w:val="00EB747F"/>
    <w:rsid w:val="00EB76CF"/>
    <w:rsid w:val="00EC022C"/>
    <w:rsid w:val="00F268A2"/>
    <w:rsid w:val="00F375E0"/>
    <w:rsid w:val="00F41E1A"/>
    <w:rsid w:val="00F41F82"/>
    <w:rsid w:val="00F50E83"/>
    <w:rsid w:val="00F77E80"/>
    <w:rsid w:val="00F9391F"/>
    <w:rsid w:val="00FA07F6"/>
    <w:rsid w:val="00FE2979"/>
    <w:rsid w:val="00FE6388"/>
    <w:rsid w:val="00FF2BD7"/>
    <w:rsid w:val="00FF2EF4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BA9E"/>
  <w15:chartTrackingRefBased/>
  <w15:docId w15:val="{B625AC23-1AAC-459C-9E68-264DA00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A3E55"/>
    <w:rPr>
      <w:rFonts w:ascii="AvenirNextCondensed-Medium" w:hAnsi="AvenirNextCondensed-Medium" w:hint="default"/>
      <w:b w:val="0"/>
      <w:bCs w:val="0"/>
      <w:i w:val="0"/>
      <w:iCs w:val="0"/>
      <w:color w:val="3EAD48"/>
      <w:sz w:val="16"/>
      <w:szCs w:val="16"/>
    </w:rPr>
  </w:style>
  <w:style w:type="character" w:customStyle="1" w:styleId="fontstyle21">
    <w:name w:val="fontstyle21"/>
    <w:basedOn w:val="Fuentedeprrafopredeter"/>
    <w:rsid w:val="006A3E55"/>
    <w:rPr>
      <w:rFonts w:ascii="AvenirNextCondensed-DemiBold" w:hAnsi="AvenirNextCondensed-DemiBold" w:hint="default"/>
      <w:b/>
      <w:bCs/>
      <w:i w:val="0"/>
      <w:iCs w:val="0"/>
      <w:color w:val="3EAD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D573-A5F5-4196-A3DE-FFE65754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ZERDAN</dc:creator>
  <cp:keywords/>
  <dc:description/>
  <cp:lastModifiedBy>FELIX ZERDAN - TRABAX</cp:lastModifiedBy>
  <cp:revision>11</cp:revision>
  <dcterms:created xsi:type="dcterms:W3CDTF">2021-01-14T09:24:00Z</dcterms:created>
  <dcterms:modified xsi:type="dcterms:W3CDTF">2021-03-10T18:38:00Z</dcterms:modified>
</cp:coreProperties>
</file>